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24" w:rsidRDefault="00577224" w:rsidP="00577224">
      <w:pPr>
        <w:spacing w:line="252" w:lineRule="auto"/>
        <w:jc w:val="both"/>
        <w:rPr>
          <w:rFonts w:ascii="Calibri" w:hAnsi="Calibri" w:cs="Calibri"/>
          <w:b/>
          <w:color w:val="FF0000"/>
          <w:sz w:val="32"/>
          <w:szCs w:val="32"/>
          <w:lang w:eastAsia="en-GB"/>
        </w:rPr>
      </w:pPr>
    </w:p>
    <w:p w:rsidR="00577224" w:rsidRPr="00890396" w:rsidRDefault="00577224" w:rsidP="00577224">
      <w:pPr>
        <w:spacing w:line="252" w:lineRule="auto"/>
        <w:jc w:val="both"/>
        <w:rPr>
          <w:rFonts w:ascii="Calibri" w:hAnsi="Calibri" w:cs="Calibri"/>
          <w:b/>
          <w:color w:val="000000"/>
          <w:sz w:val="32"/>
          <w:szCs w:val="32"/>
          <w:lang w:eastAsia="en-GB"/>
        </w:rPr>
      </w:pPr>
      <w:r w:rsidRPr="00FC3305">
        <w:rPr>
          <w:rFonts w:ascii="Calibri" w:hAnsi="Calibri" w:cs="Calibri"/>
          <w:b/>
          <w:color w:val="FF0000"/>
          <w:sz w:val="32"/>
          <w:szCs w:val="32"/>
          <w:lang w:eastAsia="en-GB"/>
        </w:rPr>
        <w:t>APPENDIX 1</w:t>
      </w:r>
      <w:r>
        <w:rPr>
          <w:rFonts w:ascii="Calibri" w:hAnsi="Calibri" w:cs="Calibri"/>
          <w:b/>
          <w:color w:val="000000"/>
          <w:sz w:val="32"/>
          <w:szCs w:val="32"/>
          <w:lang w:eastAsia="en-GB"/>
        </w:rPr>
        <w:t xml:space="preserve"> </w:t>
      </w:r>
      <w:r>
        <w:rPr>
          <w:rFonts w:ascii="Calibri" w:hAnsi="Calibri" w:cs="Calibri"/>
          <w:b/>
          <w:color w:val="000000"/>
          <w:sz w:val="32"/>
          <w:szCs w:val="32"/>
          <w:lang w:eastAsia="en-GB"/>
        </w:rPr>
        <w:tab/>
      </w:r>
      <w:r>
        <w:rPr>
          <w:rFonts w:ascii="Calibri" w:hAnsi="Calibri" w:cs="Calibri"/>
          <w:b/>
          <w:color w:val="000000"/>
          <w:sz w:val="32"/>
          <w:szCs w:val="32"/>
          <w:lang w:eastAsia="en-GB"/>
        </w:rPr>
        <w:tab/>
      </w:r>
      <w:r>
        <w:rPr>
          <w:rFonts w:ascii="Calibri" w:hAnsi="Calibri" w:cs="Calibri"/>
          <w:b/>
          <w:color w:val="000000"/>
          <w:sz w:val="32"/>
          <w:szCs w:val="32"/>
          <w:lang w:eastAsia="en-GB"/>
        </w:rPr>
        <w:tab/>
      </w:r>
      <w:r>
        <w:rPr>
          <w:rFonts w:ascii="Calibri" w:hAnsi="Calibri" w:cs="Calibri"/>
          <w:b/>
          <w:color w:val="000000"/>
          <w:sz w:val="32"/>
          <w:szCs w:val="32"/>
          <w:lang w:eastAsia="en-GB"/>
        </w:rPr>
        <w:tab/>
      </w:r>
      <w:r w:rsidRPr="00065AB7">
        <w:rPr>
          <w:rFonts w:ascii="Calibri" w:hAnsi="Calibri" w:cs="Calibri"/>
          <w:b/>
          <w:color w:val="000000"/>
          <w:sz w:val="32"/>
          <w:szCs w:val="32"/>
          <w:u w:val="single"/>
          <w:lang w:eastAsia="en-GB"/>
        </w:rPr>
        <w:t>RISK ASSESSMENT PROCESS RECORD FORM</w:t>
      </w:r>
    </w:p>
    <w:tbl>
      <w:tblPr>
        <w:tblpPr w:leftFromText="180" w:rightFromText="180" w:vertAnchor="text" w:horzAnchor="margin" w:tblpY="106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276"/>
        <w:gridCol w:w="1440"/>
        <w:gridCol w:w="720"/>
        <w:gridCol w:w="720"/>
        <w:gridCol w:w="720"/>
        <w:gridCol w:w="3420"/>
        <w:gridCol w:w="1620"/>
        <w:gridCol w:w="720"/>
        <w:gridCol w:w="720"/>
        <w:gridCol w:w="720"/>
      </w:tblGrid>
      <w:tr w:rsidR="00577224" w:rsidRPr="008C6A4F" w:rsidTr="0029437E">
        <w:trPr>
          <w:cantSplit/>
        </w:trPr>
        <w:tc>
          <w:tcPr>
            <w:tcW w:w="2972" w:type="dxa"/>
          </w:tcPr>
          <w:p w:rsidR="00577224" w:rsidRPr="00F37CC7" w:rsidRDefault="00577224" w:rsidP="0029437E">
            <w:pPr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Person Name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 xml:space="preserve"> </w:t>
            </w:r>
          </w:p>
          <w:p w:rsidR="00577224" w:rsidRDefault="00577224" w:rsidP="0029437E">
            <w:pPr>
              <w:keepNext/>
              <w:outlineLvl w:val="1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Location: </w:t>
            </w:r>
          </w:p>
          <w:p w:rsidR="00577224" w:rsidRPr="00730011" w:rsidRDefault="00577224" w:rsidP="0029437E">
            <w:pPr>
              <w:keepNext/>
              <w:outlineLvl w:val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Cherwell</w:t>
            </w:r>
          </w:p>
        </w:tc>
        <w:tc>
          <w:tcPr>
            <w:tcW w:w="4876" w:type="dxa"/>
            <w:gridSpan w:val="5"/>
          </w:tcPr>
          <w:p w:rsidR="00577224" w:rsidRPr="00553E4E" w:rsidRDefault="00577224" w:rsidP="0029437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All staff working at Cherwell.</w:t>
            </w:r>
          </w:p>
        </w:tc>
        <w:tc>
          <w:tcPr>
            <w:tcW w:w="3420" w:type="dxa"/>
          </w:tcPr>
          <w:p w:rsidR="00577224" w:rsidRDefault="00577224" w:rsidP="0029437E">
            <w:pPr>
              <w:keepNext/>
              <w:outlineLvl w:val="1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Risk assessment name </w:t>
            </w:r>
          </w:p>
          <w:p w:rsidR="00577224" w:rsidRPr="008C6A4F" w:rsidRDefault="00577224" w:rsidP="0029437E">
            <w:pPr>
              <w:keepNext/>
              <w:outlineLvl w:val="1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Staff physically returning to work.</w:t>
            </w:r>
          </w:p>
        </w:tc>
        <w:tc>
          <w:tcPr>
            <w:tcW w:w="3780" w:type="dxa"/>
            <w:gridSpan w:val="4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COVID 14 </w:t>
            </w:r>
          </w:p>
        </w:tc>
      </w:tr>
      <w:tr w:rsidR="00577224" w:rsidRPr="008C6A4F" w:rsidTr="0029437E">
        <w:trPr>
          <w:cantSplit/>
        </w:trPr>
        <w:tc>
          <w:tcPr>
            <w:tcW w:w="2972" w:type="dxa"/>
            <w:vMerge w:val="restart"/>
          </w:tcPr>
          <w:p w:rsidR="00577224" w:rsidRPr="008C6A4F" w:rsidRDefault="00577224" w:rsidP="0029437E">
            <w:pPr>
              <w:jc w:val="center"/>
              <w:rPr>
                <w:rFonts w:ascii="Arial" w:hAnsi="Arial"/>
                <w:b/>
                <w:sz w:val="22"/>
                <w:u w:val="single"/>
              </w:rPr>
            </w:pPr>
          </w:p>
          <w:p w:rsidR="00577224" w:rsidRPr="008C6A4F" w:rsidRDefault="00705C60" w:rsidP="0029437E">
            <w:pPr>
              <w:jc w:val="center"/>
              <w:rPr>
                <w:rFonts w:ascii="Arial" w:hAnsi="Arial"/>
                <w:b/>
                <w:sz w:val="22"/>
                <w:u w:val="single"/>
              </w:rPr>
            </w:pPr>
            <w:hyperlink w:anchor="HAZARDS" w:history="1">
              <w:r w:rsidR="00577224" w:rsidRPr="008C6A4F">
                <w:rPr>
                  <w:rFonts w:ascii="Arial" w:hAnsi="Arial"/>
                  <w:b/>
                  <w:color w:val="0000FF"/>
                  <w:sz w:val="22"/>
                  <w:u w:val="single"/>
                </w:rPr>
                <w:t>Hazards I</w:t>
              </w:r>
              <w:bookmarkStart w:id="0" w:name="_Hlt123530550"/>
              <w:r w:rsidR="00577224" w:rsidRPr="008C6A4F">
                <w:rPr>
                  <w:rFonts w:ascii="Arial" w:hAnsi="Arial"/>
                  <w:b/>
                  <w:color w:val="0000FF"/>
                  <w:sz w:val="22"/>
                  <w:u w:val="single"/>
                </w:rPr>
                <w:t>d</w:t>
              </w:r>
              <w:bookmarkEnd w:id="0"/>
              <w:r w:rsidR="00577224" w:rsidRPr="008C6A4F">
                <w:rPr>
                  <w:rFonts w:ascii="Arial" w:hAnsi="Arial"/>
                  <w:b/>
                  <w:color w:val="0000FF"/>
                  <w:sz w:val="22"/>
                  <w:u w:val="single"/>
                </w:rPr>
                <w:t>entified &amp; Persons Affected</w:t>
              </w:r>
            </w:hyperlink>
          </w:p>
        </w:tc>
        <w:tc>
          <w:tcPr>
            <w:tcW w:w="2716" w:type="dxa"/>
            <w:gridSpan w:val="2"/>
            <w:vMerge w:val="restart"/>
          </w:tcPr>
          <w:p w:rsidR="00577224" w:rsidRPr="008C6A4F" w:rsidRDefault="00577224" w:rsidP="0029437E">
            <w:pPr>
              <w:rPr>
                <w:rFonts w:ascii="Arial" w:hAnsi="Arial"/>
                <w:b/>
                <w:sz w:val="22"/>
                <w:u w:val="single"/>
              </w:rPr>
            </w:pPr>
          </w:p>
          <w:p w:rsidR="00577224" w:rsidRPr="008C6A4F" w:rsidRDefault="00577224" w:rsidP="0029437E">
            <w:pPr>
              <w:rPr>
                <w:rFonts w:ascii="Arial" w:hAnsi="Arial"/>
                <w:b/>
                <w:sz w:val="22"/>
                <w:u w:val="single"/>
              </w:rPr>
            </w:pPr>
            <w:r w:rsidRPr="008C6A4F">
              <w:rPr>
                <w:rFonts w:ascii="Arial" w:hAnsi="Arial"/>
                <w:b/>
                <w:sz w:val="22"/>
                <w:u w:val="single"/>
              </w:rPr>
              <w:t>Controls already in place (Strengths)</w:t>
            </w:r>
          </w:p>
        </w:tc>
        <w:tc>
          <w:tcPr>
            <w:tcW w:w="2160" w:type="dxa"/>
            <w:gridSpan w:val="3"/>
          </w:tcPr>
          <w:p w:rsidR="00577224" w:rsidRPr="008C6A4F" w:rsidRDefault="00577224" w:rsidP="0029437E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2"/>
              </w:rPr>
            </w:pPr>
            <w:bookmarkStart w:id="1" w:name="_Hlt123525825"/>
          </w:p>
          <w:p w:rsidR="00577224" w:rsidRPr="008C6A4F" w:rsidRDefault="00705C60" w:rsidP="0029437E">
            <w:pPr>
              <w:keepNext/>
              <w:jc w:val="center"/>
              <w:outlineLvl w:val="2"/>
              <w:rPr>
                <w:rFonts w:ascii="Arial" w:hAnsi="Arial" w:cs="Arial"/>
                <w:sz w:val="22"/>
              </w:rPr>
            </w:pPr>
            <w:hyperlink w:anchor="Analysis" w:history="1">
              <w:r w:rsidR="00577224" w:rsidRPr="008C6A4F">
                <w:rPr>
                  <w:rFonts w:ascii="Arial" w:hAnsi="Arial" w:cs="Arial"/>
                  <w:b/>
                  <w:bCs/>
                  <w:color w:val="0000FF"/>
                  <w:sz w:val="22"/>
                  <w:u w:val="single"/>
                </w:rPr>
                <w:t>Ri</w:t>
              </w:r>
              <w:bookmarkStart w:id="2" w:name="_Hlt123525909"/>
              <w:r w:rsidR="00577224" w:rsidRPr="008C6A4F">
                <w:rPr>
                  <w:rFonts w:ascii="Arial" w:hAnsi="Arial" w:cs="Arial"/>
                  <w:b/>
                  <w:bCs/>
                  <w:color w:val="0000FF"/>
                  <w:sz w:val="22"/>
                  <w:u w:val="single"/>
                </w:rPr>
                <w:t>s</w:t>
              </w:r>
              <w:bookmarkEnd w:id="2"/>
              <w:r w:rsidR="00577224" w:rsidRPr="008C6A4F">
                <w:rPr>
                  <w:rFonts w:ascii="Arial" w:hAnsi="Arial" w:cs="Arial"/>
                  <w:b/>
                  <w:bCs/>
                  <w:color w:val="0000FF"/>
                  <w:sz w:val="22"/>
                  <w:u w:val="single"/>
                </w:rPr>
                <w:t>k</w:t>
              </w:r>
              <w:bookmarkStart w:id="3" w:name="_Hlt123526474"/>
              <w:r w:rsidR="00577224" w:rsidRPr="008C6A4F">
                <w:rPr>
                  <w:rFonts w:ascii="Arial" w:hAnsi="Arial" w:cs="Arial"/>
                  <w:b/>
                  <w:bCs/>
                  <w:color w:val="0000FF"/>
                  <w:sz w:val="22"/>
                  <w:u w:val="single"/>
                </w:rPr>
                <w:t xml:space="preserve"> </w:t>
              </w:r>
              <w:bookmarkEnd w:id="3"/>
              <w:r w:rsidR="00577224" w:rsidRPr="008C6A4F">
                <w:rPr>
                  <w:rFonts w:ascii="Arial" w:hAnsi="Arial" w:cs="Arial"/>
                  <w:b/>
                  <w:bCs/>
                  <w:color w:val="0000FF"/>
                  <w:sz w:val="22"/>
                  <w:u w:val="single"/>
                </w:rPr>
                <w:t>rati</w:t>
              </w:r>
              <w:bookmarkStart w:id="4" w:name="_Hlt123526475"/>
              <w:r w:rsidR="00577224" w:rsidRPr="008C6A4F">
                <w:rPr>
                  <w:rFonts w:ascii="Arial" w:hAnsi="Arial" w:cs="Arial"/>
                  <w:b/>
                  <w:bCs/>
                  <w:color w:val="0000FF"/>
                  <w:sz w:val="22"/>
                  <w:u w:val="single"/>
                </w:rPr>
                <w:t>n</w:t>
              </w:r>
              <w:bookmarkStart w:id="5" w:name="_Hlt123526487"/>
              <w:bookmarkEnd w:id="4"/>
              <w:r w:rsidR="00577224" w:rsidRPr="008C6A4F">
                <w:rPr>
                  <w:rFonts w:ascii="Arial" w:hAnsi="Arial" w:cs="Arial"/>
                  <w:b/>
                  <w:bCs/>
                  <w:color w:val="0000FF"/>
                  <w:sz w:val="22"/>
                  <w:u w:val="single"/>
                </w:rPr>
                <w:t>g</w:t>
              </w:r>
              <w:bookmarkEnd w:id="1"/>
              <w:bookmarkEnd w:id="5"/>
            </w:hyperlink>
          </w:p>
        </w:tc>
        <w:tc>
          <w:tcPr>
            <w:tcW w:w="3420" w:type="dxa"/>
            <w:vMerge w:val="restart"/>
          </w:tcPr>
          <w:p w:rsidR="00577224" w:rsidRPr="008C6A4F" w:rsidRDefault="00577224" w:rsidP="0029437E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  <w:p w:rsidR="00577224" w:rsidRPr="008C6A4F" w:rsidRDefault="00577224" w:rsidP="0029437E">
            <w:pPr>
              <w:keepNext/>
              <w:outlineLvl w:val="8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8C6A4F">
              <w:rPr>
                <w:rFonts w:ascii="Arial" w:hAnsi="Arial" w:cs="Arial"/>
                <w:b/>
                <w:bCs/>
                <w:sz w:val="22"/>
                <w:u w:val="single"/>
              </w:rPr>
              <w:t>Actio</w:t>
            </w:r>
            <w:bookmarkStart w:id="6" w:name="_Hlt123525826"/>
            <w:r w:rsidRPr="008C6A4F">
              <w:rPr>
                <w:rFonts w:ascii="Arial" w:hAnsi="Arial" w:cs="Arial"/>
                <w:b/>
                <w:bCs/>
                <w:sz w:val="22"/>
                <w:u w:val="single"/>
              </w:rPr>
              <w:t>n</w:t>
            </w:r>
            <w:bookmarkEnd w:id="6"/>
            <w:r w:rsidRPr="008C6A4F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Required &amp; By Whom</w:t>
            </w:r>
          </w:p>
        </w:tc>
        <w:tc>
          <w:tcPr>
            <w:tcW w:w="1620" w:type="dxa"/>
            <w:vMerge w:val="restart"/>
          </w:tcPr>
          <w:p w:rsidR="00577224" w:rsidRPr="008C6A4F" w:rsidRDefault="00577224" w:rsidP="0029437E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  <w:p w:rsidR="00577224" w:rsidRPr="008C6A4F" w:rsidRDefault="00577224" w:rsidP="0029437E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8C6A4F">
              <w:rPr>
                <w:rFonts w:ascii="Arial" w:hAnsi="Arial" w:cs="Arial"/>
                <w:b/>
                <w:bCs/>
                <w:sz w:val="22"/>
                <w:u w:val="single"/>
              </w:rPr>
              <w:t>Action date</w:t>
            </w:r>
          </w:p>
        </w:tc>
        <w:tc>
          <w:tcPr>
            <w:tcW w:w="2160" w:type="dxa"/>
            <w:gridSpan w:val="3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77224" w:rsidRPr="008C6A4F" w:rsidRDefault="00705C60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hyperlink w:anchor="Analysis" w:history="1">
              <w:r w:rsidR="00577224" w:rsidRPr="008C6A4F">
                <w:rPr>
                  <w:rFonts w:ascii="Arial" w:hAnsi="Arial" w:cs="Arial"/>
                  <w:b/>
                  <w:bCs/>
                  <w:color w:val="0000FF"/>
                  <w:sz w:val="22"/>
                  <w:u w:val="single"/>
                </w:rPr>
                <w:t>New</w:t>
              </w:r>
              <w:bookmarkStart w:id="7" w:name="_Hlt123531132"/>
              <w:r w:rsidR="00577224" w:rsidRPr="008C6A4F">
                <w:rPr>
                  <w:rFonts w:ascii="Arial" w:hAnsi="Arial" w:cs="Arial"/>
                  <w:b/>
                  <w:bCs/>
                  <w:color w:val="0000FF"/>
                  <w:sz w:val="22"/>
                  <w:u w:val="single"/>
                </w:rPr>
                <w:t xml:space="preserve"> </w:t>
              </w:r>
              <w:bookmarkEnd w:id="7"/>
              <w:r w:rsidR="00577224" w:rsidRPr="008C6A4F">
                <w:rPr>
                  <w:rFonts w:ascii="Arial" w:hAnsi="Arial" w:cs="Arial"/>
                  <w:b/>
                  <w:bCs/>
                  <w:color w:val="0000FF"/>
                  <w:sz w:val="22"/>
                  <w:u w:val="single"/>
                </w:rPr>
                <w:t>Risk rating</w:t>
              </w:r>
            </w:hyperlink>
          </w:p>
        </w:tc>
      </w:tr>
      <w:tr w:rsidR="00577224" w:rsidRPr="008C6A4F" w:rsidTr="0029437E">
        <w:trPr>
          <w:cantSplit/>
        </w:trPr>
        <w:tc>
          <w:tcPr>
            <w:tcW w:w="2972" w:type="dxa"/>
            <w:vMerge/>
          </w:tcPr>
          <w:p w:rsidR="00577224" w:rsidRPr="008C6A4F" w:rsidRDefault="00577224" w:rsidP="0029437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716" w:type="dxa"/>
            <w:gridSpan w:val="2"/>
            <w:vMerge/>
          </w:tcPr>
          <w:p w:rsidR="00577224" w:rsidRPr="008C6A4F" w:rsidRDefault="00577224" w:rsidP="0029437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20" w:type="dxa"/>
          </w:tcPr>
          <w:p w:rsidR="00577224" w:rsidRPr="008C6A4F" w:rsidRDefault="00577224" w:rsidP="0029437E">
            <w:pPr>
              <w:jc w:val="center"/>
              <w:rPr>
                <w:rFonts w:ascii="Arial" w:hAnsi="Arial"/>
                <w:b/>
                <w:sz w:val="18"/>
              </w:rPr>
            </w:pPr>
            <w:r w:rsidRPr="008C6A4F">
              <w:rPr>
                <w:rFonts w:ascii="Arial" w:hAnsi="Arial"/>
                <w:b/>
                <w:sz w:val="18"/>
              </w:rPr>
              <w:t>S</w:t>
            </w:r>
          </w:p>
        </w:tc>
        <w:tc>
          <w:tcPr>
            <w:tcW w:w="720" w:type="dxa"/>
          </w:tcPr>
          <w:p w:rsidR="00577224" w:rsidRPr="008C6A4F" w:rsidRDefault="00577224" w:rsidP="0029437E">
            <w:pPr>
              <w:jc w:val="center"/>
              <w:rPr>
                <w:rFonts w:ascii="Arial" w:hAnsi="Arial"/>
                <w:b/>
                <w:sz w:val="18"/>
              </w:rPr>
            </w:pPr>
            <w:r w:rsidRPr="008C6A4F">
              <w:rPr>
                <w:rFonts w:ascii="Arial" w:hAnsi="Arial"/>
                <w:b/>
                <w:sz w:val="18"/>
              </w:rPr>
              <w:t>L</w:t>
            </w:r>
          </w:p>
        </w:tc>
        <w:tc>
          <w:tcPr>
            <w:tcW w:w="720" w:type="dxa"/>
          </w:tcPr>
          <w:p w:rsidR="00577224" w:rsidRPr="008C6A4F" w:rsidRDefault="00577224" w:rsidP="0029437E">
            <w:pPr>
              <w:rPr>
                <w:rFonts w:ascii="Arial" w:hAnsi="Arial"/>
                <w:b/>
                <w:sz w:val="18"/>
              </w:rPr>
            </w:pPr>
            <w:r w:rsidRPr="008C6A4F">
              <w:rPr>
                <w:rFonts w:ascii="Arial" w:hAnsi="Arial"/>
                <w:b/>
                <w:sz w:val="18"/>
              </w:rPr>
              <w:t>S x L</w:t>
            </w:r>
          </w:p>
        </w:tc>
        <w:tc>
          <w:tcPr>
            <w:tcW w:w="3420" w:type="dxa"/>
            <w:vMerge/>
          </w:tcPr>
          <w:p w:rsidR="00577224" w:rsidRPr="008C6A4F" w:rsidRDefault="00577224" w:rsidP="0029437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620" w:type="dxa"/>
            <w:vMerge/>
          </w:tcPr>
          <w:p w:rsidR="00577224" w:rsidRPr="008C6A4F" w:rsidRDefault="00577224" w:rsidP="0029437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20" w:type="dxa"/>
          </w:tcPr>
          <w:p w:rsidR="00577224" w:rsidRPr="008C6A4F" w:rsidRDefault="00577224" w:rsidP="0029437E">
            <w:pPr>
              <w:jc w:val="center"/>
              <w:rPr>
                <w:rFonts w:ascii="Arial" w:hAnsi="Arial"/>
                <w:b/>
                <w:sz w:val="18"/>
              </w:rPr>
            </w:pPr>
            <w:r w:rsidRPr="008C6A4F">
              <w:rPr>
                <w:rFonts w:ascii="Arial" w:hAnsi="Arial"/>
                <w:b/>
                <w:sz w:val="18"/>
              </w:rPr>
              <w:t>S</w:t>
            </w:r>
          </w:p>
        </w:tc>
        <w:tc>
          <w:tcPr>
            <w:tcW w:w="720" w:type="dxa"/>
          </w:tcPr>
          <w:p w:rsidR="00577224" w:rsidRPr="008C6A4F" w:rsidRDefault="00577224" w:rsidP="0029437E">
            <w:pPr>
              <w:jc w:val="center"/>
              <w:rPr>
                <w:rFonts w:ascii="Arial" w:hAnsi="Arial"/>
                <w:b/>
                <w:sz w:val="18"/>
              </w:rPr>
            </w:pPr>
            <w:r w:rsidRPr="008C6A4F">
              <w:rPr>
                <w:rFonts w:ascii="Arial" w:hAnsi="Arial"/>
                <w:b/>
                <w:sz w:val="18"/>
              </w:rPr>
              <w:t>L</w:t>
            </w:r>
          </w:p>
        </w:tc>
        <w:tc>
          <w:tcPr>
            <w:tcW w:w="720" w:type="dxa"/>
          </w:tcPr>
          <w:p w:rsidR="00577224" w:rsidRPr="008C6A4F" w:rsidRDefault="00577224" w:rsidP="0029437E">
            <w:pPr>
              <w:rPr>
                <w:rFonts w:ascii="Arial" w:hAnsi="Arial"/>
                <w:b/>
                <w:sz w:val="18"/>
              </w:rPr>
            </w:pPr>
            <w:r w:rsidRPr="008C6A4F">
              <w:rPr>
                <w:rFonts w:ascii="Arial" w:hAnsi="Arial"/>
                <w:b/>
                <w:sz w:val="18"/>
              </w:rPr>
              <w:t>S x L</w:t>
            </w:r>
          </w:p>
        </w:tc>
      </w:tr>
      <w:tr w:rsidR="00577224" w:rsidRPr="00FF67B4" w:rsidTr="0029437E">
        <w:trPr>
          <w:cantSplit/>
          <w:trHeight w:val="1340"/>
        </w:trPr>
        <w:tc>
          <w:tcPr>
            <w:tcW w:w="2972" w:type="dxa"/>
          </w:tcPr>
          <w:p w:rsidR="00577224" w:rsidRDefault="00577224" w:rsidP="00294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Physically returning to office based working. Staff n</w:t>
            </w:r>
            <w:r w:rsidRPr="00934C10">
              <w:rPr>
                <w:rFonts w:ascii="Arial" w:hAnsi="Arial" w:cs="Arial"/>
              </w:rPr>
              <w:t>umb</w:t>
            </w:r>
            <w:r>
              <w:rPr>
                <w:rFonts w:ascii="Arial" w:hAnsi="Arial" w:cs="Arial"/>
              </w:rPr>
              <w:t>ers increasing in the main offices, Cherwell, Stockport and Halton,</w:t>
            </w:r>
            <w:r w:rsidRPr="00934C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increased risks of </w:t>
            </w:r>
            <w:r w:rsidRPr="00934C10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coronavirus transmission.</w:t>
            </w: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  <w:r w:rsidRPr="0010640F">
              <w:rPr>
                <w:rFonts w:ascii="Arial" w:hAnsi="Arial" w:cs="Arial"/>
              </w:rPr>
              <w:lastRenderedPageBreak/>
              <w:t>Risk of transmission sharing workstations</w:t>
            </w: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Pr="00976FB6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offices do not support social distancing rules, should </w:t>
            </w:r>
            <w:r w:rsidRPr="00976FB6">
              <w:rPr>
                <w:rFonts w:ascii="Arial" w:hAnsi="Arial" w:cs="Arial"/>
              </w:rPr>
              <w:t>a second</w:t>
            </w:r>
            <w:r>
              <w:rPr>
                <w:rFonts w:ascii="Arial" w:hAnsi="Arial" w:cs="Arial"/>
              </w:rPr>
              <w:t xml:space="preserve"> or third person enter</w:t>
            </w:r>
            <w:r w:rsidRPr="00976FB6">
              <w:rPr>
                <w:rFonts w:ascii="Arial" w:hAnsi="Arial" w:cs="Arial"/>
              </w:rPr>
              <w:t xml:space="preserve"> the room. </w:t>
            </w: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Movement throughout the building will compromise the social distancing rules</w:t>
            </w: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the W/C unable to maintain social distancing.</w:t>
            </w: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Risk of transmission through Hand dyers due to risks of splashing  </w:t>
            </w: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Kitchens facilities, unable to maintain social distance.</w:t>
            </w:r>
          </w:p>
          <w:p w:rsidR="00577224" w:rsidRDefault="00577224" w:rsidP="00294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 of transmission through hard surfaces</w:t>
            </w: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 transmission sharing cutlery, utensils and crockery.</w:t>
            </w: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risk of transmission if hands are not washed or sanitised,</w:t>
            </w: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Increased risk of transmission through contact points to include keypads, door handles photocopier. </w:t>
            </w: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  <w:r w:rsidRPr="00705C60">
              <w:rPr>
                <w:rFonts w:ascii="Arial" w:hAnsi="Arial" w:cs="Arial"/>
              </w:rPr>
              <w:t>Risk of transmission receiving parcels and or mail.</w:t>
            </w: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Taking breaks unable to social distance.</w:t>
            </w: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Pr="007666B0" w:rsidRDefault="00577224" w:rsidP="002943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6" w:type="dxa"/>
            <w:gridSpan w:val="2"/>
          </w:tcPr>
          <w:p w:rsidR="00577224" w:rsidRPr="00105A13" w:rsidRDefault="00577224" w:rsidP="0029437E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Floor plans have</w:t>
            </w:r>
            <w:r w:rsidRPr="00105A13">
              <w:rPr>
                <w:rFonts w:ascii="Arial" w:eastAsia="Times New Roman" w:hAnsi="Arial" w:cs="Arial"/>
                <w:lang w:eastAsia="en-GB"/>
              </w:rPr>
              <w:t xml:space="preserve"> been considered to ensure when people return</w:t>
            </w:r>
            <w:r>
              <w:rPr>
                <w:rFonts w:ascii="Arial" w:eastAsia="Times New Roman" w:hAnsi="Arial" w:cs="Arial"/>
                <w:lang w:eastAsia="en-GB"/>
              </w:rPr>
              <w:t xml:space="preserve"> to work that social distancing and good hygiene measures can be achieved.</w:t>
            </w:r>
          </w:p>
          <w:p w:rsidR="00577224" w:rsidRDefault="00577224" w:rsidP="0029437E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577224" w:rsidRPr="00FF4608" w:rsidRDefault="00577224" w:rsidP="0029437E">
            <w:pPr>
              <w:rPr>
                <w:rFonts w:ascii="Arial" w:eastAsia="Times New Roman" w:hAnsi="Arial" w:cs="Arial"/>
                <w:lang w:eastAsia="en-GB"/>
              </w:rPr>
            </w:pPr>
            <w:r w:rsidRPr="00FF4608">
              <w:rPr>
                <w:rFonts w:ascii="Arial" w:eastAsia="Times New Roman" w:hAnsi="Arial" w:cs="Arial"/>
                <w:lang w:eastAsia="en-GB"/>
              </w:rPr>
              <w:t>We will manage occupan</w:t>
            </w:r>
            <w:r>
              <w:rPr>
                <w:rFonts w:ascii="Arial" w:eastAsia="Times New Roman" w:hAnsi="Arial" w:cs="Arial"/>
                <w:lang w:eastAsia="en-GB"/>
              </w:rPr>
              <w:t xml:space="preserve">cy levels of the main buildings and will </w:t>
            </w:r>
            <w:r w:rsidRPr="0010640F">
              <w:rPr>
                <w:rFonts w:ascii="Arial" w:eastAsia="Times New Roman" w:hAnsi="Arial" w:cs="Arial"/>
                <w:b/>
                <w:lang w:eastAsia="en-GB"/>
              </w:rPr>
              <w:t>continue to</w:t>
            </w:r>
          </w:p>
          <w:p w:rsidR="00577224" w:rsidRDefault="00577224" w:rsidP="0029437E">
            <w:pPr>
              <w:rPr>
                <w:rFonts w:ascii="Arial" w:eastAsia="Times New Roman" w:hAnsi="Arial" w:cs="Arial"/>
                <w:lang w:eastAsia="en-GB"/>
              </w:rPr>
            </w:pPr>
            <w:r w:rsidRPr="00FF4608">
              <w:rPr>
                <w:rFonts w:ascii="Arial" w:eastAsia="Times New Roman" w:hAnsi="Arial" w:cs="Arial"/>
                <w:lang w:eastAsia="en-GB"/>
              </w:rPr>
              <w:t xml:space="preserve">Encourage staff to work </w:t>
            </w:r>
            <w:r>
              <w:rPr>
                <w:rFonts w:ascii="Arial" w:eastAsia="Times New Roman" w:hAnsi="Arial" w:cs="Arial"/>
                <w:lang w:eastAsia="en-GB"/>
              </w:rPr>
              <w:t>from home where the roles allow, following Government guidance.</w:t>
            </w:r>
          </w:p>
          <w:p w:rsidR="00577224" w:rsidRPr="00FF4608" w:rsidRDefault="00577224" w:rsidP="0029437E">
            <w:pPr>
              <w:rPr>
                <w:rFonts w:ascii="Arial" w:eastAsia="Times New Roman" w:hAnsi="Arial" w:cs="Arial"/>
                <w:lang w:eastAsia="en-GB"/>
              </w:rPr>
            </w:pPr>
          </w:p>
          <w:p w:rsidR="00577224" w:rsidRDefault="00577224" w:rsidP="0029437E">
            <w:pPr>
              <w:rPr>
                <w:rFonts w:ascii="Arial" w:eastAsia="Times New Roman" w:hAnsi="Arial" w:cs="Arial"/>
                <w:lang w:eastAsia="en-GB"/>
              </w:rPr>
            </w:pPr>
            <w:r w:rsidRPr="00FF4608">
              <w:rPr>
                <w:rFonts w:ascii="Arial" w:eastAsia="Times New Roman" w:hAnsi="Arial" w:cs="Arial"/>
                <w:lang w:eastAsia="en-GB"/>
              </w:rPr>
              <w:t>Have fixed split teams on a rota base</w:t>
            </w:r>
            <w:r>
              <w:rPr>
                <w:rFonts w:ascii="Arial" w:eastAsia="Times New Roman" w:hAnsi="Arial" w:cs="Arial"/>
                <w:lang w:eastAsia="en-GB"/>
              </w:rPr>
              <w:t>, 4 on 4 off.</w:t>
            </w:r>
          </w:p>
          <w:p w:rsidR="00577224" w:rsidRDefault="00577224" w:rsidP="0029437E">
            <w:pPr>
              <w:rPr>
                <w:rFonts w:ascii="Arial" w:eastAsia="Times New Roman" w:hAnsi="Arial" w:cs="Arial"/>
                <w:lang w:eastAsia="en-GB"/>
              </w:rPr>
            </w:pPr>
          </w:p>
          <w:p w:rsidR="00577224" w:rsidRDefault="00577224" w:rsidP="0029437E">
            <w:pPr>
              <w:rPr>
                <w:rFonts w:ascii="Arial" w:eastAsia="Times New Roman" w:hAnsi="Arial" w:cs="Arial"/>
                <w:lang w:eastAsia="en-GB"/>
              </w:rPr>
            </w:pPr>
          </w:p>
          <w:p w:rsidR="00577224" w:rsidRDefault="00577224" w:rsidP="0029437E">
            <w:pPr>
              <w:rPr>
                <w:rFonts w:ascii="Arial" w:eastAsia="Times New Roman" w:hAnsi="Arial" w:cs="Arial"/>
                <w:lang w:eastAsia="en-GB"/>
              </w:rPr>
            </w:pPr>
          </w:p>
          <w:p w:rsidR="00577224" w:rsidRPr="0010640F" w:rsidRDefault="00577224" w:rsidP="0029437E">
            <w:pPr>
              <w:rPr>
                <w:rFonts w:ascii="Arial" w:eastAsia="Times New Roman" w:hAnsi="Arial" w:cs="Arial"/>
                <w:lang w:eastAsia="en-GB"/>
              </w:rPr>
            </w:pPr>
          </w:p>
          <w:p w:rsidR="00577224" w:rsidRDefault="00577224" w:rsidP="0029437E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 xml:space="preserve">A number of desk are </w:t>
            </w:r>
            <w:r w:rsidRPr="00105A13">
              <w:rPr>
                <w:rFonts w:ascii="Arial" w:eastAsia="Times New Roman" w:hAnsi="Arial" w:cs="Arial"/>
                <w:lang w:eastAsia="en-GB"/>
              </w:rPr>
              <w:t>allocated to teams</w:t>
            </w:r>
            <w:r>
              <w:rPr>
                <w:rFonts w:ascii="Arial" w:eastAsia="Times New Roman" w:hAnsi="Arial" w:cs="Arial"/>
                <w:lang w:eastAsia="en-GB"/>
              </w:rPr>
              <w:t xml:space="preserve"> to utilise each day.  </w:t>
            </w:r>
            <w:r w:rsidRPr="002F5A57">
              <w:rPr>
                <w:rFonts w:ascii="Arial" w:eastAsia="Times New Roman" w:hAnsi="Arial" w:cs="Arial"/>
                <w:lang w:eastAsia="en-GB"/>
              </w:rPr>
              <w:t>Spaces between desks have been measured to comply with the 2 meter rule</w:t>
            </w:r>
          </w:p>
          <w:p w:rsidR="00577224" w:rsidRDefault="00577224" w:rsidP="0029437E">
            <w:pPr>
              <w:rPr>
                <w:rFonts w:ascii="Arial" w:eastAsia="Times New Roman" w:hAnsi="Arial" w:cs="Arial"/>
                <w:lang w:eastAsia="en-GB"/>
              </w:rPr>
            </w:pPr>
          </w:p>
          <w:p w:rsidR="00577224" w:rsidRDefault="00577224" w:rsidP="0029437E">
            <w:pPr>
              <w:rPr>
                <w:rFonts w:ascii="Arial" w:eastAsia="Times New Roman" w:hAnsi="Arial" w:cs="Arial"/>
                <w:lang w:eastAsia="en-GB"/>
              </w:rPr>
            </w:pPr>
            <w:r w:rsidRPr="0010640F">
              <w:rPr>
                <w:rFonts w:ascii="Arial" w:eastAsia="Times New Roman" w:hAnsi="Arial" w:cs="Arial"/>
                <w:lang w:eastAsia="en-GB"/>
              </w:rPr>
              <w:t>Staff must thoroughly clean their workstation when finishing work. Sta</w:t>
            </w:r>
            <w:r>
              <w:rPr>
                <w:rFonts w:ascii="Arial" w:eastAsia="Times New Roman" w:hAnsi="Arial" w:cs="Arial"/>
                <w:lang w:eastAsia="en-GB"/>
              </w:rPr>
              <w:t>ff coming into work the next day</w:t>
            </w:r>
            <w:r w:rsidRPr="0010640F">
              <w:rPr>
                <w:rFonts w:ascii="Arial" w:eastAsia="Times New Roman" w:hAnsi="Arial" w:cs="Arial"/>
                <w:lang w:eastAsia="en-GB"/>
              </w:rPr>
              <w:t xml:space="preserve"> must again thoroughly clean the works</w:t>
            </w:r>
            <w:r>
              <w:rPr>
                <w:rFonts w:ascii="Arial" w:eastAsia="Times New Roman" w:hAnsi="Arial" w:cs="Arial"/>
                <w:lang w:eastAsia="en-GB"/>
              </w:rPr>
              <w:t>tation they have been allocated.</w:t>
            </w:r>
          </w:p>
          <w:p w:rsidR="00577224" w:rsidRDefault="00577224" w:rsidP="0029437E">
            <w:pPr>
              <w:rPr>
                <w:rFonts w:ascii="Arial" w:eastAsia="Times New Roman" w:hAnsi="Arial" w:cs="Arial"/>
                <w:lang w:eastAsia="en-GB"/>
              </w:rPr>
            </w:pPr>
          </w:p>
          <w:p w:rsidR="00577224" w:rsidRDefault="00577224" w:rsidP="0029437E">
            <w:pPr>
              <w:rPr>
                <w:rFonts w:ascii="Arial" w:eastAsia="Times New Roman" w:hAnsi="Arial" w:cs="Arial"/>
                <w:lang w:eastAsia="en-GB"/>
              </w:rPr>
            </w:pPr>
            <w:r w:rsidRPr="002F5A57">
              <w:rPr>
                <w:rFonts w:ascii="Arial" w:eastAsia="Times New Roman" w:hAnsi="Arial" w:cs="Arial"/>
                <w:lang w:eastAsia="en-GB"/>
              </w:rPr>
              <w:t>There will be no more than 2 people using the same desk space (different days) to reduce the risk of infection</w:t>
            </w:r>
          </w:p>
          <w:p w:rsidR="00577224" w:rsidRDefault="00577224" w:rsidP="0029437E">
            <w:pPr>
              <w:rPr>
                <w:rFonts w:ascii="Arial" w:eastAsia="Times New Roman" w:hAnsi="Arial" w:cs="Arial"/>
                <w:lang w:eastAsia="en-GB"/>
              </w:rPr>
            </w:pPr>
          </w:p>
          <w:p w:rsidR="00577224" w:rsidRDefault="00577224" w:rsidP="0029437E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Some </w:t>
            </w:r>
            <w:r w:rsidRPr="00105A13">
              <w:rPr>
                <w:rFonts w:ascii="Arial" w:eastAsia="Times New Roman" w:hAnsi="Arial" w:cs="Arial"/>
                <w:lang w:eastAsia="en-GB"/>
              </w:rPr>
              <w:t>desk</w:t>
            </w:r>
            <w:r>
              <w:rPr>
                <w:rFonts w:ascii="Arial" w:eastAsia="Times New Roman" w:hAnsi="Arial" w:cs="Arial"/>
                <w:lang w:eastAsia="en-GB"/>
              </w:rPr>
              <w:t>s are marked</w:t>
            </w:r>
            <w:r w:rsidRPr="00105A13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7E7CC4">
              <w:rPr>
                <w:rFonts w:ascii="Arial" w:eastAsia="Times New Roman" w:hAnsi="Arial" w:cs="Arial"/>
                <w:b/>
                <w:i/>
                <w:lang w:eastAsia="en-GB"/>
              </w:rPr>
              <w:t>cannot</w:t>
            </w:r>
            <w:r w:rsidRPr="00105A13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 xml:space="preserve">be </w:t>
            </w:r>
            <w:r w:rsidRPr="00105A13">
              <w:rPr>
                <w:rFonts w:ascii="Arial" w:eastAsia="Times New Roman" w:hAnsi="Arial" w:cs="Arial"/>
                <w:lang w:eastAsia="en-GB"/>
              </w:rPr>
              <w:t>use</w:t>
            </w:r>
            <w:r>
              <w:rPr>
                <w:rFonts w:ascii="Arial" w:eastAsia="Times New Roman" w:hAnsi="Arial" w:cs="Arial"/>
                <w:lang w:eastAsia="en-GB"/>
              </w:rPr>
              <w:t>d as</w:t>
            </w:r>
            <w:r w:rsidRPr="00105A13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 xml:space="preserve">social </w:t>
            </w:r>
            <w:r w:rsidRPr="00105A13">
              <w:rPr>
                <w:rFonts w:ascii="Arial" w:eastAsia="Times New Roman" w:hAnsi="Arial" w:cs="Arial"/>
                <w:lang w:eastAsia="en-GB"/>
              </w:rPr>
              <w:t>distancing</w:t>
            </w:r>
            <w:r>
              <w:rPr>
                <w:rFonts w:ascii="Arial" w:eastAsia="Times New Roman" w:hAnsi="Arial" w:cs="Arial"/>
                <w:lang w:eastAsia="en-GB"/>
              </w:rPr>
              <w:t xml:space="preserve"> will be compromised if all desks are available.</w:t>
            </w:r>
          </w:p>
          <w:p w:rsidR="00577224" w:rsidRDefault="00577224" w:rsidP="0029437E">
            <w:pPr>
              <w:rPr>
                <w:rFonts w:ascii="Arial" w:eastAsia="Times New Roman" w:hAnsi="Arial" w:cs="Arial"/>
                <w:lang w:eastAsia="en-GB"/>
              </w:rPr>
            </w:pPr>
          </w:p>
          <w:p w:rsidR="00577224" w:rsidRDefault="00577224" w:rsidP="0029437E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Desks have been reconfigured where practically possible to </w:t>
            </w:r>
            <w:r>
              <w:rPr>
                <w:rFonts w:ascii="Arial" w:eastAsia="Times New Roman" w:hAnsi="Arial" w:cs="Arial"/>
                <w:lang w:eastAsia="en-GB"/>
              </w:rPr>
              <w:lastRenderedPageBreak/>
              <w:t>enable back-to-back or side-by-side working.</w:t>
            </w:r>
          </w:p>
          <w:p w:rsidR="00577224" w:rsidRDefault="00577224" w:rsidP="0029437E">
            <w:pPr>
              <w:rPr>
                <w:rFonts w:ascii="Arial" w:eastAsia="Times New Roman" w:hAnsi="Arial" w:cs="Arial"/>
                <w:lang w:eastAsia="en-GB"/>
              </w:rPr>
            </w:pPr>
          </w:p>
          <w:p w:rsidR="00577224" w:rsidRDefault="00577224" w:rsidP="0029437E">
            <w:pPr>
              <w:rPr>
                <w:rFonts w:ascii="Arial" w:eastAsia="Times New Roman" w:hAnsi="Arial" w:cs="Arial"/>
                <w:lang w:eastAsia="en-GB"/>
              </w:rPr>
            </w:pPr>
          </w:p>
          <w:p w:rsidR="00577224" w:rsidRDefault="00577224" w:rsidP="0029437E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Within Some areas, there is the need to work face to face due to building restrictions in those instances staff are positioned 2 meters apart. </w:t>
            </w:r>
          </w:p>
          <w:p w:rsidR="00577224" w:rsidRPr="00105A13" w:rsidRDefault="00577224" w:rsidP="0029437E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105A13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577224" w:rsidRDefault="00577224" w:rsidP="0029437E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577224" w:rsidRPr="00976FB6" w:rsidRDefault="00577224" w:rsidP="00294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</w:t>
            </w:r>
            <w:r w:rsidRPr="00976FB6">
              <w:rPr>
                <w:rFonts w:ascii="Arial" w:hAnsi="Arial" w:cs="Arial"/>
              </w:rPr>
              <w:t>confidential conversations</w:t>
            </w:r>
            <w:r>
              <w:rPr>
                <w:rFonts w:ascii="Arial" w:hAnsi="Arial" w:cs="Arial"/>
              </w:rPr>
              <w:t xml:space="preserve"> are </w:t>
            </w:r>
            <w:r w:rsidRPr="00976FB6">
              <w:rPr>
                <w:rFonts w:ascii="Arial" w:hAnsi="Arial" w:cs="Arial"/>
              </w:rPr>
              <w:t>required then alternative ro</w:t>
            </w:r>
            <w:r>
              <w:rPr>
                <w:rFonts w:ascii="Arial" w:hAnsi="Arial" w:cs="Arial"/>
              </w:rPr>
              <w:t>oms must be found to enable social distancing</w:t>
            </w:r>
            <w:r w:rsidRPr="00976FB6">
              <w:rPr>
                <w:rFonts w:ascii="Arial" w:hAnsi="Arial" w:cs="Arial"/>
              </w:rPr>
              <w:t xml:space="preserve">. </w:t>
            </w: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Pr="007E7CC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  <w:r w:rsidRPr="007E7CC4">
              <w:rPr>
                <w:rFonts w:ascii="Arial" w:eastAsia="Times New Roman" w:hAnsi="Arial" w:cs="Arial"/>
                <w:lang w:eastAsia="en-GB"/>
              </w:rPr>
              <w:t>Ensure windows and doors are open to support</w:t>
            </w:r>
            <w:r>
              <w:rPr>
                <w:rFonts w:ascii="Arial" w:eastAsia="Times New Roman" w:hAnsi="Arial" w:cs="Arial"/>
                <w:lang w:eastAsia="en-GB"/>
              </w:rPr>
              <w:t xml:space="preserve"> and enable</w:t>
            </w:r>
            <w:r w:rsidRPr="007E7CC4">
              <w:rPr>
                <w:rFonts w:ascii="Arial" w:eastAsia="Times New Roman" w:hAnsi="Arial" w:cs="Arial"/>
                <w:lang w:eastAsia="en-GB"/>
              </w:rPr>
              <w:t xml:space="preserve"> good ventilation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7E7C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577224" w:rsidRDefault="00577224" w:rsidP="0029437E">
            <w:pPr>
              <w:rPr>
                <w:rFonts w:ascii="Arial" w:eastAsia="Times New Roman" w:hAnsi="Arial" w:cs="Arial"/>
                <w:lang w:eastAsia="en-GB"/>
              </w:rPr>
            </w:pPr>
            <w:r w:rsidRPr="007E7CC4">
              <w:rPr>
                <w:rFonts w:ascii="Arial" w:eastAsia="Times New Roman" w:hAnsi="Arial" w:cs="Arial"/>
                <w:lang w:eastAsia="en-GB"/>
              </w:rPr>
              <w:t>Signage</w:t>
            </w:r>
            <w:r>
              <w:rPr>
                <w:rFonts w:ascii="Arial" w:eastAsia="Times New Roman" w:hAnsi="Arial" w:cs="Arial"/>
                <w:lang w:eastAsia="en-GB"/>
              </w:rPr>
              <w:t xml:space="preserve"> in situ </w:t>
            </w:r>
            <w:r w:rsidRPr="007E7CC4">
              <w:rPr>
                <w:rFonts w:ascii="Arial" w:eastAsia="Times New Roman" w:hAnsi="Arial" w:cs="Arial"/>
                <w:lang w:eastAsia="en-GB"/>
              </w:rPr>
              <w:t xml:space="preserve">throughout the building </w:t>
            </w:r>
            <w:r w:rsidRPr="002F5A57">
              <w:rPr>
                <w:rFonts w:ascii="Arial" w:eastAsia="Times New Roman" w:hAnsi="Arial" w:cs="Arial"/>
                <w:lang w:eastAsia="en-GB"/>
              </w:rPr>
              <w:t>to indicate where staff should stand in order to comply with social distancing rules</w:t>
            </w:r>
            <w:r>
              <w:rPr>
                <w:rFonts w:ascii="Arial" w:eastAsia="Times New Roman" w:hAnsi="Arial" w:cs="Arial"/>
                <w:lang w:eastAsia="en-GB"/>
              </w:rPr>
              <w:t xml:space="preserve"> including informing  s</w:t>
            </w:r>
            <w:r w:rsidRPr="007E7CC4">
              <w:rPr>
                <w:rFonts w:ascii="Arial" w:eastAsia="Times New Roman" w:hAnsi="Arial" w:cs="Arial"/>
                <w:lang w:eastAsia="en-GB"/>
              </w:rPr>
              <w:t xml:space="preserve">taff </w:t>
            </w:r>
            <w:r>
              <w:rPr>
                <w:rFonts w:ascii="Arial" w:eastAsia="Times New Roman" w:hAnsi="Arial" w:cs="Arial"/>
                <w:lang w:eastAsia="en-GB"/>
              </w:rPr>
              <w:t xml:space="preserve">they </w:t>
            </w:r>
            <w:r w:rsidRPr="007E7CC4">
              <w:rPr>
                <w:rFonts w:ascii="Arial" w:eastAsia="Times New Roman" w:hAnsi="Arial" w:cs="Arial"/>
                <w:lang w:eastAsia="en-GB"/>
              </w:rPr>
              <w:t>must not congregate in corridor to have conversation.</w:t>
            </w:r>
          </w:p>
          <w:p w:rsidR="00577224" w:rsidRPr="007E7CC4" w:rsidRDefault="00577224" w:rsidP="0029437E">
            <w:pPr>
              <w:rPr>
                <w:rFonts w:ascii="Arial" w:eastAsia="Times New Roman" w:hAnsi="Arial" w:cs="Arial"/>
                <w:lang w:eastAsia="en-GB"/>
              </w:rPr>
            </w:pPr>
          </w:p>
          <w:p w:rsidR="00577224" w:rsidRDefault="00577224" w:rsidP="0029437E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577224" w:rsidRDefault="00577224" w:rsidP="0029437E">
            <w:pPr>
              <w:rPr>
                <w:rFonts w:ascii="Arial" w:eastAsia="Times New Roman" w:hAnsi="Arial" w:cs="Arial"/>
                <w:lang w:eastAsia="en-GB"/>
              </w:rPr>
            </w:pPr>
            <w:r w:rsidRPr="007E7CC4">
              <w:rPr>
                <w:rFonts w:ascii="Arial" w:eastAsia="Times New Roman" w:hAnsi="Arial" w:cs="Arial"/>
                <w:lang w:eastAsia="en-GB"/>
              </w:rPr>
              <w:t>Staff must follow the walking signs when it is necessary to walk around the building.</w:t>
            </w:r>
          </w:p>
          <w:p w:rsidR="00577224" w:rsidRPr="002F5A57" w:rsidRDefault="00577224" w:rsidP="0029437E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Signs indicate the one-way systems through corridors and larger offices.  </w:t>
            </w:r>
          </w:p>
          <w:p w:rsidR="00577224" w:rsidRDefault="00577224" w:rsidP="0029437E">
            <w:pPr>
              <w:rPr>
                <w:rFonts w:ascii="Arial" w:eastAsia="Times New Roman" w:hAnsi="Arial" w:cs="Arial"/>
                <w:lang w:eastAsia="en-GB"/>
              </w:rPr>
            </w:pPr>
          </w:p>
          <w:p w:rsidR="00577224" w:rsidRPr="00B06EEF" w:rsidRDefault="00577224" w:rsidP="0029437E">
            <w:pPr>
              <w:rPr>
                <w:rFonts w:ascii="Arial" w:eastAsia="Times New Roman" w:hAnsi="Arial" w:cs="Arial"/>
                <w:lang w:eastAsia="en-GB"/>
              </w:rPr>
            </w:pPr>
            <w:r w:rsidRPr="00B06EEF">
              <w:rPr>
                <w:rFonts w:ascii="Arial" w:eastAsia="Times New Roman" w:hAnsi="Arial" w:cs="Arial"/>
                <w:lang w:eastAsia="en-GB"/>
              </w:rPr>
              <w:t>Only one person to use the toilet at one time, staff must wait for the person to leave.</w:t>
            </w:r>
          </w:p>
          <w:p w:rsidR="00577224" w:rsidRPr="00B06EEF" w:rsidRDefault="00577224" w:rsidP="0029437E">
            <w:pPr>
              <w:rPr>
                <w:rFonts w:ascii="Arial" w:eastAsia="Times New Roman" w:hAnsi="Arial" w:cs="Arial"/>
                <w:lang w:eastAsia="en-GB"/>
              </w:rPr>
            </w:pPr>
            <w:r w:rsidRPr="00B06EEF">
              <w:rPr>
                <w:rFonts w:ascii="Arial" w:eastAsia="Times New Roman" w:hAnsi="Arial" w:cs="Arial"/>
                <w:lang w:eastAsia="en-GB"/>
              </w:rPr>
              <w:t>3 different toilet blocks are available to use.</w:t>
            </w:r>
          </w:p>
          <w:p w:rsidR="00577224" w:rsidRDefault="00577224" w:rsidP="0029437E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.</w:t>
            </w:r>
          </w:p>
          <w:p w:rsidR="00577224" w:rsidRPr="00B06EEF" w:rsidRDefault="00577224" w:rsidP="0029437E">
            <w:pPr>
              <w:rPr>
                <w:rFonts w:ascii="Arial" w:hAnsi="Arial" w:cs="Arial"/>
              </w:rPr>
            </w:pPr>
          </w:p>
          <w:p w:rsidR="00577224" w:rsidRPr="00B06EEF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B06EEF">
              <w:rPr>
                <w:rFonts w:ascii="Arial" w:hAnsi="Arial" w:cs="Arial"/>
              </w:rPr>
              <w:t>Hand dryers have been disabled and</w:t>
            </w:r>
            <w:r>
              <w:rPr>
                <w:rFonts w:ascii="Arial" w:hAnsi="Arial" w:cs="Arial"/>
              </w:rPr>
              <w:t xml:space="preserve"> replaced with</w:t>
            </w:r>
            <w:r w:rsidRPr="00B06EEF">
              <w:rPr>
                <w:rFonts w:ascii="Arial" w:hAnsi="Arial" w:cs="Arial"/>
              </w:rPr>
              <w:t xml:space="preserve"> paper towels</w:t>
            </w:r>
            <w:r>
              <w:rPr>
                <w:rFonts w:ascii="Arial" w:hAnsi="Arial" w:cs="Arial"/>
              </w:rPr>
              <w:t>.</w:t>
            </w: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7224" w:rsidRPr="00D474A3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D474A3">
              <w:rPr>
                <w:rFonts w:ascii="Arial" w:hAnsi="Arial" w:cs="Arial"/>
              </w:rPr>
              <w:t>Staff must be courteous and allow the staff member to prepare their</w:t>
            </w:r>
            <w:r>
              <w:rPr>
                <w:rFonts w:ascii="Arial" w:hAnsi="Arial" w:cs="Arial"/>
              </w:rPr>
              <w:t xml:space="preserve"> lunch or make a drink.</w:t>
            </w: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D474A3">
              <w:rPr>
                <w:rFonts w:ascii="Arial" w:hAnsi="Arial" w:cs="Arial"/>
              </w:rPr>
              <w:t>Only one person at anyone</w:t>
            </w:r>
            <w:r>
              <w:rPr>
                <w:rFonts w:ascii="Arial" w:hAnsi="Arial" w:cs="Arial"/>
              </w:rPr>
              <w:t xml:space="preserve"> </w:t>
            </w:r>
            <w:r w:rsidRPr="00D474A3">
              <w:rPr>
                <w:rFonts w:ascii="Arial" w:hAnsi="Arial" w:cs="Arial"/>
              </w:rPr>
              <w:t>one time</w:t>
            </w:r>
            <w:r>
              <w:rPr>
                <w:rFonts w:ascii="Arial" w:hAnsi="Arial" w:cs="Arial"/>
              </w:rPr>
              <w:t xml:space="preserve"> should be</w:t>
            </w:r>
            <w:r w:rsidRPr="00D474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 or around the kitchen area, staff must not congregate</w:t>
            </w:r>
          </w:p>
          <w:p w:rsidR="00577224" w:rsidRPr="00D474A3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must bring in their crockery, cutlery alternatively utilise</w:t>
            </w:r>
            <w:r w:rsidRPr="003370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what is available but staff must keep for themselves.</w:t>
            </w: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Hand Sanitis</w:t>
            </w:r>
            <w:r w:rsidRPr="00B06EEF">
              <w:rPr>
                <w:rFonts w:ascii="Arial" w:eastAsia="Times New Roman" w:hAnsi="Arial" w:cs="Arial"/>
                <w:lang w:eastAsia="en-GB"/>
              </w:rPr>
              <w:t>er</w:t>
            </w:r>
            <w:r>
              <w:rPr>
                <w:rFonts w:ascii="Arial" w:eastAsia="Times New Roman" w:hAnsi="Arial" w:cs="Arial"/>
                <w:lang w:eastAsia="en-GB"/>
              </w:rPr>
              <w:t xml:space="preserve">s 60% </w:t>
            </w:r>
            <w:r>
              <w:t xml:space="preserve"> </w:t>
            </w:r>
            <w:r w:rsidRPr="00F37E77">
              <w:rPr>
                <w:rFonts w:ascii="Arial" w:eastAsia="Times New Roman" w:hAnsi="Arial" w:cs="Arial"/>
                <w:lang w:eastAsia="en-GB"/>
              </w:rPr>
              <w:t xml:space="preserve">ethanol; </w:t>
            </w:r>
            <w:r>
              <w:rPr>
                <w:rFonts w:ascii="Arial" w:eastAsia="Times New Roman" w:hAnsi="Arial" w:cs="Arial"/>
                <w:lang w:eastAsia="en-GB"/>
              </w:rPr>
              <w:t xml:space="preserve">or above  are </w:t>
            </w:r>
            <w:r w:rsidRPr="00B06EEF">
              <w:rPr>
                <w:rFonts w:ascii="Arial" w:eastAsia="Times New Roman" w:hAnsi="Arial" w:cs="Arial"/>
                <w:lang w:eastAsia="en-GB"/>
              </w:rPr>
              <w:t>available at several points throughout the buil</w:t>
            </w:r>
            <w:r>
              <w:rPr>
                <w:rFonts w:ascii="Arial" w:eastAsia="Times New Roman" w:hAnsi="Arial" w:cs="Arial"/>
                <w:lang w:eastAsia="en-GB"/>
              </w:rPr>
              <w:t xml:space="preserve">ding to include all entrances and immediately outside toilets and must be used regularly </w:t>
            </w: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Some doors are wedged to allow better ventilation and to reduce touching.</w:t>
            </w: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Antibacterial wipe are available at the photocopier and staff are responsible for cleaning after use.</w:t>
            </w: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  <w:r w:rsidRPr="002D1AF2">
              <w:rPr>
                <w:rFonts w:ascii="Arial" w:eastAsia="Times New Roman" w:hAnsi="Arial" w:cs="Arial"/>
                <w:lang w:eastAsia="en-GB"/>
              </w:rPr>
              <w:t>All staff to contribute to additional cleaning requirements throughout the day.</w:t>
            </w: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577224" w:rsidRPr="00705C60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  <w:r w:rsidRPr="00705C60">
              <w:rPr>
                <w:rFonts w:ascii="Arial" w:eastAsia="Times New Roman" w:hAnsi="Arial" w:cs="Arial"/>
                <w:lang w:eastAsia="en-GB"/>
              </w:rPr>
              <w:t>Deliveries must only be accepted at the main entrance.</w:t>
            </w:r>
          </w:p>
          <w:p w:rsidR="00577224" w:rsidRPr="00705C60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  <w:r w:rsidRPr="00705C60">
              <w:rPr>
                <w:rFonts w:ascii="Arial" w:eastAsia="Times New Roman" w:hAnsi="Arial" w:cs="Arial"/>
                <w:lang w:eastAsia="en-GB"/>
              </w:rPr>
              <w:t>Delivery staff will not hand over a hand held device to capture a signature but instead they will log the name of the person accepting the item.</w:t>
            </w: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  <w:r w:rsidRPr="00705C60">
              <w:rPr>
                <w:rFonts w:ascii="Arial" w:eastAsia="Times New Roman" w:hAnsi="Arial" w:cs="Arial"/>
                <w:lang w:eastAsia="en-GB"/>
              </w:rPr>
              <w:t>Any staff receiving items must ensure social distancing rules are adhered to.</w:t>
            </w: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577224" w:rsidRDefault="00577224" w:rsidP="00294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577224" w:rsidRPr="00EA33AA" w:rsidRDefault="00577224" w:rsidP="0029437E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20" w:type="dxa"/>
          </w:tcPr>
          <w:p w:rsidR="00577224" w:rsidRPr="007666B0" w:rsidRDefault="00577224" w:rsidP="002943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720" w:type="dxa"/>
          </w:tcPr>
          <w:p w:rsidR="00577224" w:rsidRPr="007666B0" w:rsidRDefault="00577224" w:rsidP="002943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577224" w:rsidRPr="007666B0" w:rsidRDefault="00577224" w:rsidP="002943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7224" w:rsidRPr="007666B0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77224" w:rsidRPr="007666B0" w:rsidRDefault="00577224" w:rsidP="002943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7224" w:rsidRPr="007666B0" w:rsidRDefault="00577224" w:rsidP="002943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7224" w:rsidRPr="007666B0" w:rsidRDefault="00577224" w:rsidP="002943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7224" w:rsidRPr="007666B0" w:rsidRDefault="00577224" w:rsidP="002943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7224" w:rsidRPr="007666B0" w:rsidRDefault="00577224" w:rsidP="002943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7224" w:rsidRPr="007666B0" w:rsidRDefault="00577224" w:rsidP="002943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7224" w:rsidRPr="007666B0" w:rsidRDefault="00577224" w:rsidP="002943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Managers to put in place a weekly </w:t>
            </w:r>
            <w:r w:rsidRPr="00105A13">
              <w:rPr>
                <w:rFonts w:ascii="Arial" w:hAnsi="Arial" w:cs="Arial"/>
              </w:rPr>
              <w:t xml:space="preserve">Rota to </w:t>
            </w:r>
            <w:r>
              <w:rPr>
                <w:rFonts w:ascii="Arial" w:hAnsi="Arial" w:cs="Arial"/>
              </w:rPr>
              <w:t>ensure agreed building capacity is adhered to on a daily basis</w:t>
            </w: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Pr="00105A13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  <w:r w:rsidRPr="00105A13">
              <w:rPr>
                <w:rFonts w:ascii="Arial" w:hAnsi="Arial" w:cs="Arial"/>
              </w:rPr>
              <w:t>Managers to work together effectively</w:t>
            </w:r>
            <w:r>
              <w:rPr>
                <w:rFonts w:ascii="Arial" w:hAnsi="Arial" w:cs="Arial"/>
              </w:rPr>
              <w:t xml:space="preserve"> to consider the bigger</w:t>
            </w:r>
            <w:r w:rsidRPr="00105A13">
              <w:rPr>
                <w:rFonts w:ascii="Arial" w:hAnsi="Arial" w:cs="Arial"/>
              </w:rPr>
              <w:t xml:space="preserve"> picture</w:t>
            </w:r>
            <w:r>
              <w:rPr>
                <w:rFonts w:ascii="Arial" w:hAnsi="Arial" w:cs="Arial"/>
              </w:rPr>
              <w:t xml:space="preserve"> and stick to their agreed staffing allocation.</w:t>
            </w: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Pr="0010640F" w:rsidRDefault="00577224" w:rsidP="00294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Provided</w:t>
            </w:r>
            <w:r w:rsidRPr="0010640F">
              <w:rPr>
                <w:rFonts w:ascii="Arial" w:hAnsi="Arial" w:cs="Arial"/>
              </w:rPr>
              <w:t xml:space="preserve"> in all offices and areas of the buildings </w:t>
            </w:r>
            <w:r>
              <w:rPr>
                <w:rFonts w:ascii="Arial" w:hAnsi="Arial" w:cs="Arial"/>
              </w:rPr>
              <w:t xml:space="preserve">is </w:t>
            </w:r>
            <w:r w:rsidRPr="0010640F">
              <w:rPr>
                <w:rFonts w:ascii="Arial" w:hAnsi="Arial" w:cs="Arial"/>
              </w:rPr>
              <w:t>antibacterial spray and wipes.</w:t>
            </w:r>
          </w:p>
          <w:p w:rsidR="00577224" w:rsidRDefault="00577224" w:rsidP="0029437E">
            <w:pPr>
              <w:rPr>
                <w:rFonts w:ascii="Arial" w:hAnsi="Arial" w:cs="Arial"/>
              </w:rPr>
            </w:pPr>
            <w:r w:rsidRPr="0010640F">
              <w:rPr>
                <w:rFonts w:ascii="Arial" w:hAnsi="Arial" w:cs="Arial"/>
              </w:rPr>
              <w:t>Staff must clean down all hard services to include keyboard, phones, desk, and spray chairs with anti-bacterial spray.</w:t>
            </w: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Pr="00105A13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Pr="0045606D" w:rsidRDefault="00577224" w:rsidP="0029437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</w:t>
            </w:r>
            <w:r w:rsidRPr="00976FB6">
              <w:rPr>
                <w:rFonts w:ascii="Arial" w:hAnsi="Arial" w:cs="Arial"/>
              </w:rPr>
              <w:t xml:space="preserve"> alternative rooms are not available,</w:t>
            </w:r>
            <w:r>
              <w:rPr>
                <w:rFonts w:ascii="Arial" w:hAnsi="Arial" w:cs="Arial"/>
              </w:rPr>
              <w:t xml:space="preserve"> conversations must be had</w:t>
            </w:r>
            <w:r w:rsidRPr="00976FB6">
              <w:rPr>
                <w:rFonts w:ascii="Arial" w:hAnsi="Arial" w:cs="Arial"/>
              </w:rPr>
              <w:t xml:space="preserve"> by </w:t>
            </w:r>
            <w:r>
              <w:rPr>
                <w:rFonts w:ascii="Arial" w:hAnsi="Arial" w:cs="Arial"/>
              </w:rPr>
              <w:t xml:space="preserve">the </w:t>
            </w:r>
            <w:r w:rsidRPr="00976FB6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>.</w:t>
            </w: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Summerhouse and Garden space weather permitting is available for use at Cherwell.</w:t>
            </w: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Signage in place to remind staff not to congregate and chat.</w:t>
            </w:r>
          </w:p>
          <w:p w:rsidR="00577224" w:rsidRPr="00976FB6" w:rsidRDefault="00577224" w:rsidP="0029437E">
            <w:pPr>
              <w:rPr>
                <w:rFonts w:ascii="Arial" w:hAnsi="Arial" w:cs="Arial"/>
              </w:rPr>
            </w:pPr>
          </w:p>
          <w:p w:rsidR="00577224" w:rsidRPr="00976FB6" w:rsidRDefault="00577224" w:rsidP="0029437E">
            <w:pPr>
              <w:rPr>
                <w:rFonts w:ascii="Arial" w:hAnsi="Arial" w:cs="Arial"/>
              </w:rPr>
            </w:pPr>
            <w:r w:rsidRPr="00976FB6">
              <w:rPr>
                <w:rFonts w:ascii="Arial" w:hAnsi="Arial" w:cs="Arial"/>
              </w:rPr>
              <w:t>In order to l</w:t>
            </w:r>
            <w:r>
              <w:rPr>
                <w:rFonts w:ascii="Arial" w:hAnsi="Arial" w:cs="Arial"/>
              </w:rPr>
              <w:t>imit movement, staff should use the internal telephone systems to have the necessary conversations.</w:t>
            </w: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Pr="00F540BC" w:rsidRDefault="00577224" w:rsidP="00294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Signs are displayed at each toilet area stating only one person to use at any one time.</w:t>
            </w: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Pr="001016D0" w:rsidRDefault="00577224" w:rsidP="00294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washing signs are displayed</w:t>
            </w:r>
            <w:r w:rsidRPr="001016D0">
              <w:rPr>
                <w:rFonts w:ascii="Arial" w:hAnsi="Arial" w:cs="Arial"/>
              </w:rPr>
              <w:t xml:space="preserve"> in toilets and kitchen areas.</w:t>
            </w: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  <w:r w:rsidRPr="0033703E">
              <w:rPr>
                <w:rFonts w:ascii="Arial" w:hAnsi="Arial" w:cs="Arial"/>
              </w:rPr>
              <w:t>Staff must clean the kettle handle, microwave</w:t>
            </w:r>
            <w:r>
              <w:rPr>
                <w:rFonts w:ascii="Arial" w:hAnsi="Arial" w:cs="Arial"/>
              </w:rPr>
              <w:t xml:space="preserve"> and wipe around surface </w:t>
            </w:r>
            <w:r w:rsidRPr="0033703E">
              <w:rPr>
                <w:rFonts w:ascii="Arial" w:hAnsi="Arial" w:cs="Arial"/>
              </w:rPr>
              <w:t>area</w:t>
            </w:r>
            <w:r>
              <w:rPr>
                <w:rFonts w:ascii="Arial" w:hAnsi="Arial" w:cs="Arial"/>
              </w:rPr>
              <w:t>s</w:t>
            </w:r>
            <w:r w:rsidRPr="0033703E">
              <w:rPr>
                <w:rFonts w:ascii="Arial" w:hAnsi="Arial" w:cs="Arial"/>
              </w:rPr>
              <w:t xml:space="preserve"> after use</w:t>
            </w:r>
            <w:r>
              <w:rPr>
                <w:rFonts w:ascii="Arial" w:hAnsi="Arial" w:cs="Arial"/>
              </w:rPr>
              <w:t>.</w:t>
            </w: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Several kettles, microwaves and fridges are positioned throughout the building to reduce congestion.</w:t>
            </w: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must be responsible and keep their own crockery and cutlery in there office draw or alternative available spaces in  a box labelled with their name, staff must be responsible in keeping items clean after use. </w:t>
            </w: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  <w:r w:rsidRPr="00B06EEF">
              <w:rPr>
                <w:rFonts w:ascii="Arial" w:hAnsi="Arial" w:cs="Arial"/>
              </w:rPr>
              <w:t>If during this time it is necessary for other people outside of our wor</w:t>
            </w:r>
            <w:r>
              <w:rPr>
                <w:rFonts w:ascii="Arial" w:hAnsi="Arial" w:cs="Arial"/>
              </w:rPr>
              <w:t>kforce to come into the buildings,</w:t>
            </w:r>
            <w:r w:rsidRPr="00B06E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</w:t>
            </w:r>
            <w:r w:rsidRPr="00B06EEF">
              <w:rPr>
                <w:rFonts w:ascii="Arial" w:hAnsi="Arial" w:cs="Arial"/>
              </w:rPr>
              <w:t>isitors must be asked to hand sanitise by the staff member receiving the guest.</w:t>
            </w:r>
          </w:p>
          <w:p w:rsidR="00577224" w:rsidRPr="00705C60" w:rsidRDefault="00577224" w:rsidP="00294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Floor signs are displayed to act as prompt reminder to hand sanitise before entering </w:t>
            </w:r>
            <w:r w:rsidRPr="00705C60">
              <w:rPr>
                <w:rFonts w:ascii="Arial" w:hAnsi="Arial" w:cs="Arial"/>
              </w:rPr>
              <w:t>the building.</w:t>
            </w:r>
          </w:p>
          <w:p w:rsidR="00577224" w:rsidRDefault="00577224" w:rsidP="0029437E">
            <w:pPr>
              <w:rPr>
                <w:rFonts w:ascii="Arial" w:hAnsi="Arial" w:cs="Arial"/>
              </w:rPr>
            </w:pPr>
            <w:r w:rsidRPr="00705C60">
              <w:rPr>
                <w:rFonts w:ascii="Arial" w:hAnsi="Arial" w:cs="Arial"/>
              </w:rPr>
              <w:t>Visitors must be reminded of social distancing rules</w:t>
            </w: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order to meet fire regulations door retainers will be fitted to doors, which are necessary to be wedged open to reduce the risk of covid transmission..</w:t>
            </w:r>
          </w:p>
          <w:p w:rsidR="00577224" w:rsidRPr="002D1AF2" w:rsidRDefault="00577224" w:rsidP="00294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PossAbilites Fire Risk Assessor will make amendments to the Cherwell  fire risk assessment to reflect the adjustments.</w:t>
            </w:r>
          </w:p>
          <w:p w:rsidR="00577224" w:rsidRDefault="00577224" w:rsidP="0029437E">
            <w:pPr>
              <w:rPr>
                <w:rFonts w:ascii="Arial" w:hAnsi="Arial" w:cs="Arial"/>
              </w:rPr>
            </w:pPr>
            <w:r w:rsidRPr="00F90BBD">
              <w:rPr>
                <w:rFonts w:ascii="Arial" w:hAnsi="Arial" w:cs="Arial"/>
              </w:rPr>
              <w:t>Office cleaning Rota</w:t>
            </w:r>
            <w:r>
              <w:rPr>
                <w:rFonts w:ascii="Arial" w:hAnsi="Arial" w:cs="Arial"/>
              </w:rPr>
              <w:t xml:space="preserve"> are in place</w:t>
            </w:r>
            <w:r w:rsidRPr="00F90BBD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>o ensure a staff member is allocated</w:t>
            </w:r>
            <w:r w:rsidRPr="00F90BBD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</w:rPr>
              <w:t xml:space="preserve"> additional cleaning task each day to include cleaning of contact points, handles and keypads.</w:t>
            </w: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Pr="00705C60" w:rsidRDefault="00577224" w:rsidP="0029437E">
            <w:pPr>
              <w:rPr>
                <w:rFonts w:ascii="Arial" w:hAnsi="Arial" w:cs="Arial"/>
              </w:rPr>
            </w:pPr>
            <w:r w:rsidRPr="00705C60">
              <w:rPr>
                <w:rFonts w:ascii="Arial" w:hAnsi="Arial" w:cs="Arial"/>
              </w:rPr>
              <w:t>Before bringing items into the main building, staff who are receiving the parcels must wear gloves and disinfect the parcel.</w:t>
            </w:r>
          </w:p>
          <w:p w:rsidR="00577224" w:rsidRPr="00705C60" w:rsidRDefault="00577224" w:rsidP="0029437E">
            <w:pPr>
              <w:rPr>
                <w:rFonts w:ascii="Arial" w:hAnsi="Arial" w:cs="Arial"/>
              </w:rPr>
            </w:pPr>
            <w:r w:rsidRPr="00705C60">
              <w:rPr>
                <w:rFonts w:ascii="Arial" w:hAnsi="Arial" w:cs="Arial"/>
              </w:rPr>
              <w:t>Disinfectant spray is available for this purpose.</w:t>
            </w:r>
          </w:p>
          <w:p w:rsidR="00577224" w:rsidRPr="00705C60" w:rsidRDefault="00577224" w:rsidP="0029437E">
            <w:pPr>
              <w:rPr>
                <w:rFonts w:ascii="Arial" w:hAnsi="Arial" w:cs="Arial"/>
              </w:rPr>
            </w:pPr>
            <w:r w:rsidRPr="00705C60">
              <w:rPr>
                <w:rFonts w:ascii="Arial" w:hAnsi="Arial" w:cs="Arial"/>
              </w:rPr>
              <w:t>Any outer packaging, which can be removed, i.e. cardboard must be disposed of in the external bins.</w:t>
            </w:r>
          </w:p>
          <w:p w:rsidR="00577224" w:rsidRPr="00F90BBD" w:rsidRDefault="00577224" w:rsidP="0029437E">
            <w:pPr>
              <w:rPr>
                <w:rFonts w:ascii="Arial" w:hAnsi="Arial" w:cs="Arial"/>
              </w:rPr>
            </w:pPr>
            <w:r w:rsidRPr="00705C60">
              <w:rPr>
                <w:rFonts w:ascii="Arial" w:hAnsi="Arial" w:cs="Arial"/>
              </w:rPr>
              <w:t>After handling, parcels dispose of gloves and perform hand hygiene.</w:t>
            </w:r>
            <w:r>
              <w:rPr>
                <w:rFonts w:ascii="Arial" w:hAnsi="Arial" w:cs="Arial"/>
              </w:rPr>
              <w:t xml:space="preserve">  </w:t>
            </w: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  <w:r w:rsidRPr="00174A3E">
              <w:rPr>
                <w:rFonts w:ascii="Arial" w:hAnsi="Arial" w:cs="Arial"/>
              </w:rPr>
              <w:t>Only two staff</w:t>
            </w:r>
            <w:r>
              <w:rPr>
                <w:rFonts w:ascii="Arial" w:hAnsi="Arial" w:cs="Arial"/>
              </w:rPr>
              <w:t xml:space="preserve"> are</w:t>
            </w:r>
            <w:r w:rsidRPr="00174A3E">
              <w:rPr>
                <w:rFonts w:ascii="Arial" w:hAnsi="Arial" w:cs="Arial"/>
              </w:rPr>
              <w:t xml:space="preserve"> permitted at any one time</w:t>
            </w:r>
            <w:r>
              <w:rPr>
                <w:rFonts w:ascii="Arial" w:hAnsi="Arial" w:cs="Arial"/>
              </w:rPr>
              <w:t xml:space="preserve"> to take their break so social distancing </w:t>
            </w:r>
            <w:r w:rsidRPr="00174A3E">
              <w:rPr>
                <w:rFonts w:ascii="Arial" w:hAnsi="Arial" w:cs="Arial"/>
              </w:rPr>
              <w:t>can be maintained</w:t>
            </w:r>
          </w:p>
          <w:p w:rsidR="00577224" w:rsidRDefault="00577224" w:rsidP="00294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Hands hygiene must be performed when coming back into the building.</w:t>
            </w: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</w:p>
          <w:p w:rsidR="00577224" w:rsidRDefault="00577224" w:rsidP="0029437E">
            <w:pPr>
              <w:rPr>
                <w:rFonts w:ascii="Arial" w:hAnsi="Arial" w:cs="Arial"/>
              </w:rPr>
            </w:pPr>
            <w:r w:rsidRPr="00B37F6F">
              <w:rPr>
                <w:rFonts w:ascii="Arial" w:hAnsi="Arial" w:cs="Arial"/>
              </w:rPr>
              <w:t>COVID-19 Secure notice</w:t>
            </w:r>
            <w:r>
              <w:rPr>
                <w:rFonts w:ascii="Arial" w:hAnsi="Arial" w:cs="Arial"/>
              </w:rPr>
              <w:t>s are displayed at all entrances.</w:t>
            </w: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Pr="004C705F" w:rsidRDefault="00577224" w:rsidP="0029437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Immediate on going.</w:t>
            </w: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Immediate on going.</w:t>
            </w: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Immediate ongoing.</w:t>
            </w: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Immediate ongoing.</w:t>
            </w: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  <w:r w:rsidRPr="007444E0">
              <w:rPr>
                <w:rFonts w:ascii="Arial" w:hAnsi="Arial" w:cs="Arial"/>
                <w:sz w:val="22"/>
                <w:szCs w:val="22"/>
              </w:rPr>
              <w:lastRenderedPageBreak/>
              <w:t>Immediate ongoing.</w:t>
            </w: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  <w:r w:rsidRPr="007444E0">
              <w:rPr>
                <w:rFonts w:ascii="Arial" w:hAnsi="Arial" w:cs="Arial"/>
                <w:sz w:val="22"/>
                <w:szCs w:val="22"/>
              </w:rPr>
              <w:t>Immediate ongoing.</w:t>
            </w: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2020.</w:t>
            </w: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  <w:r w:rsidRPr="00B37F6F">
              <w:rPr>
                <w:rFonts w:ascii="Arial" w:hAnsi="Arial" w:cs="Arial"/>
                <w:sz w:val="22"/>
                <w:szCs w:val="22"/>
              </w:rPr>
              <w:t>Immediate ongoing.</w:t>
            </w: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  <w:r w:rsidRPr="00B37F6F">
              <w:rPr>
                <w:rFonts w:ascii="Arial" w:hAnsi="Arial" w:cs="Arial"/>
                <w:sz w:val="22"/>
                <w:szCs w:val="22"/>
              </w:rPr>
              <w:t>Immediate ongoing.</w:t>
            </w: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224" w:rsidRPr="007666B0" w:rsidRDefault="00577224" w:rsidP="002943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577224" w:rsidRPr="008C6A4F" w:rsidRDefault="00577224" w:rsidP="002943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4</w:t>
            </w:r>
          </w:p>
        </w:tc>
        <w:tc>
          <w:tcPr>
            <w:tcW w:w="720" w:type="dxa"/>
          </w:tcPr>
          <w:p w:rsidR="00577224" w:rsidRPr="008C6A4F" w:rsidRDefault="00577224" w:rsidP="002943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20" w:type="dxa"/>
          </w:tcPr>
          <w:p w:rsidR="00577224" w:rsidRPr="008C6A4F" w:rsidRDefault="00577224" w:rsidP="002943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</w:tr>
      <w:tr w:rsidR="00577224" w:rsidRPr="008C6A4F" w:rsidTr="0029437E">
        <w:trPr>
          <w:trHeight w:val="574"/>
        </w:trPr>
        <w:tc>
          <w:tcPr>
            <w:tcW w:w="4248" w:type="dxa"/>
            <w:gridSpan w:val="2"/>
          </w:tcPr>
          <w:p w:rsidR="00577224" w:rsidRDefault="00577224" w:rsidP="0029437E">
            <w:pPr>
              <w:rPr>
                <w:rFonts w:ascii="Arial" w:hAnsi="Arial" w:cs="Arial"/>
                <w:i/>
                <w:iCs/>
                <w:sz w:val="22"/>
              </w:rPr>
            </w:pPr>
            <w:r w:rsidRPr="008C6A4F">
              <w:rPr>
                <w:rFonts w:ascii="Arial" w:hAnsi="Arial" w:cs="Arial"/>
                <w:i/>
                <w:iCs/>
                <w:sz w:val="22"/>
              </w:rPr>
              <w:lastRenderedPageBreak/>
              <w:t xml:space="preserve">Name &amp; status </w:t>
            </w:r>
          </w:p>
          <w:p w:rsidR="00577224" w:rsidRPr="008C6A4F" w:rsidRDefault="00577224" w:rsidP="0029437E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Colette Crookes</w:t>
            </w:r>
          </w:p>
        </w:tc>
        <w:tc>
          <w:tcPr>
            <w:tcW w:w="3600" w:type="dxa"/>
            <w:gridSpan w:val="4"/>
          </w:tcPr>
          <w:p w:rsidR="00577224" w:rsidRDefault="00577224" w:rsidP="0029437E">
            <w:pPr>
              <w:rPr>
                <w:rFonts w:ascii="Arial" w:hAnsi="Arial" w:cs="Arial"/>
                <w:i/>
                <w:iCs/>
                <w:sz w:val="22"/>
              </w:rPr>
            </w:pPr>
            <w:r w:rsidRPr="008C6A4F">
              <w:rPr>
                <w:rFonts w:ascii="Arial" w:hAnsi="Arial" w:cs="Arial"/>
                <w:i/>
                <w:iCs/>
                <w:sz w:val="22"/>
              </w:rPr>
              <w:t>Signature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  <w:p w:rsidR="00577224" w:rsidRPr="008C6A4F" w:rsidRDefault="00577224" w:rsidP="0029437E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Colette crookes</w:t>
            </w:r>
          </w:p>
        </w:tc>
        <w:tc>
          <w:tcPr>
            <w:tcW w:w="3420" w:type="dxa"/>
          </w:tcPr>
          <w:p w:rsidR="00577224" w:rsidRDefault="00577224" w:rsidP="0029437E">
            <w:pPr>
              <w:rPr>
                <w:rFonts w:ascii="Arial" w:hAnsi="Arial" w:cs="Arial"/>
                <w:i/>
                <w:iCs/>
                <w:sz w:val="22"/>
              </w:rPr>
            </w:pPr>
            <w:r w:rsidRPr="008C6A4F">
              <w:rPr>
                <w:rFonts w:ascii="Arial" w:hAnsi="Arial" w:cs="Arial"/>
                <w:i/>
                <w:iCs/>
                <w:sz w:val="22"/>
              </w:rPr>
              <w:t>Date</w:t>
            </w:r>
          </w:p>
          <w:p w:rsidR="00577224" w:rsidRPr="008C6A4F" w:rsidRDefault="00705C60" w:rsidP="0029437E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03</w:t>
            </w:r>
            <w:r w:rsidR="00577224">
              <w:rPr>
                <w:rFonts w:ascii="Arial" w:hAnsi="Arial" w:cs="Arial"/>
                <w:i/>
                <w:iCs/>
                <w:sz w:val="22"/>
              </w:rPr>
              <w:t xml:space="preserve">/06/2020 </w:t>
            </w:r>
          </w:p>
        </w:tc>
        <w:tc>
          <w:tcPr>
            <w:tcW w:w="3780" w:type="dxa"/>
            <w:gridSpan w:val="4"/>
          </w:tcPr>
          <w:p w:rsidR="00577224" w:rsidRDefault="00577224" w:rsidP="0029437E">
            <w:pPr>
              <w:rPr>
                <w:rFonts w:ascii="Arial" w:hAnsi="Arial" w:cs="Arial"/>
                <w:i/>
                <w:iCs/>
                <w:sz w:val="22"/>
              </w:rPr>
            </w:pPr>
            <w:r w:rsidRPr="008C6A4F">
              <w:rPr>
                <w:rFonts w:ascii="Arial" w:hAnsi="Arial" w:cs="Arial"/>
                <w:i/>
                <w:iCs/>
                <w:sz w:val="22"/>
              </w:rPr>
              <w:t xml:space="preserve">Date for Review; </w:t>
            </w:r>
          </w:p>
          <w:p w:rsidR="00577224" w:rsidRPr="008C6A4F" w:rsidRDefault="00577224" w:rsidP="0029437E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3 months</w:t>
            </w:r>
          </w:p>
        </w:tc>
      </w:tr>
      <w:tr w:rsidR="00577224" w:rsidRPr="008C6A4F" w:rsidTr="0029437E">
        <w:trPr>
          <w:cantSplit/>
          <w:trHeight w:val="574"/>
        </w:trPr>
        <w:tc>
          <w:tcPr>
            <w:tcW w:w="7848" w:type="dxa"/>
            <w:gridSpan w:val="6"/>
          </w:tcPr>
          <w:p w:rsidR="00577224" w:rsidRPr="008C6A4F" w:rsidRDefault="00577224" w:rsidP="0029437E">
            <w:pPr>
              <w:rPr>
                <w:rFonts w:ascii="Arial" w:hAnsi="Arial" w:cs="Arial"/>
                <w:i/>
                <w:iCs/>
                <w:sz w:val="20"/>
              </w:rPr>
            </w:pPr>
            <w:r w:rsidRPr="008C6A4F">
              <w:rPr>
                <w:rFonts w:ascii="Arial" w:hAnsi="Arial" w:cs="Arial"/>
                <w:i/>
                <w:iCs/>
                <w:sz w:val="20"/>
              </w:rPr>
              <w:t>Information recorded on this form may be shared with other agencies if this is appropriate. Please indicate your approval by signing in the box provided.</w:t>
            </w:r>
          </w:p>
        </w:tc>
        <w:tc>
          <w:tcPr>
            <w:tcW w:w="3420" w:type="dxa"/>
          </w:tcPr>
          <w:p w:rsidR="00577224" w:rsidRPr="008C6A4F" w:rsidRDefault="00577224" w:rsidP="0029437E">
            <w:pPr>
              <w:rPr>
                <w:rFonts w:ascii="Arial" w:hAnsi="Arial" w:cs="Arial"/>
                <w:i/>
                <w:iCs/>
                <w:sz w:val="20"/>
              </w:rPr>
            </w:pPr>
            <w:r w:rsidRPr="008C6A4F">
              <w:rPr>
                <w:rFonts w:ascii="Arial" w:hAnsi="Arial" w:cs="Arial"/>
                <w:i/>
                <w:iCs/>
                <w:sz w:val="20"/>
              </w:rPr>
              <w:t>I agree / disagree to sharing of this information (delete as appropriate)</w:t>
            </w:r>
          </w:p>
        </w:tc>
        <w:tc>
          <w:tcPr>
            <w:tcW w:w="3780" w:type="dxa"/>
            <w:gridSpan w:val="4"/>
          </w:tcPr>
          <w:p w:rsidR="00577224" w:rsidRPr="008C6A4F" w:rsidRDefault="00577224" w:rsidP="0029437E">
            <w:pPr>
              <w:rPr>
                <w:rFonts w:ascii="Arial" w:hAnsi="Arial" w:cs="Arial"/>
                <w:i/>
                <w:iCs/>
                <w:sz w:val="20"/>
              </w:rPr>
            </w:pPr>
            <w:r w:rsidRPr="008C6A4F">
              <w:rPr>
                <w:rFonts w:ascii="Arial" w:hAnsi="Arial" w:cs="Arial"/>
                <w:i/>
                <w:iCs/>
                <w:sz w:val="20"/>
              </w:rPr>
              <w:t xml:space="preserve">Signed: </w:t>
            </w:r>
          </w:p>
          <w:p w:rsidR="00577224" w:rsidRPr="008C6A4F" w:rsidRDefault="00577224" w:rsidP="0029437E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</w:tbl>
    <w:p w:rsidR="00577224" w:rsidRDefault="00577224" w:rsidP="00577224">
      <w:pPr>
        <w:pStyle w:val="Title"/>
        <w:jc w:val="center"/>
        <w:outlineLvl w:val="0"/>
        <w:rPr>
          <w:rFonts w:ascii="Arial" w:hAnsi="Arial" w:cs="Arial"/>
          <w:sz w:val="28"/>
          <w:szCs w:val="28"/>
          <w:u w:val="single"/>
        </w:rPr>
      </w:pPr>
    </w:p>
    <w:p w:rsidR="00577224" w:rsidRDefault="00577224" w:rsidP="00577224">
      <w:pPr>
        <w:pStyle w:val="Title"/>
        <w:jc w:val="center"/>
        <w:outlineLvl w:val="0"/>
        <w:rPr>
          <w:rFonts w:ascii="Arial" w:hAnsi="Arial" w:cs="Arial"/>
          <w:sz w:val="28"/>
          <w:szCs w:val="28"/>
          <w:u w:val="single"/>
        </w:rPr>
      </w:pPr>
    </w:p>
    <w:p w:rsidR="00577224" w:rsidRDefault="00577224" w:rsidP="00577224">
      <w:pPr>
        <w:pStyle w:val="Title"/>
        <w:jc w:val="center"/>
        <w:outlineLvl w:val="0"/>
        <w:rPr>
          <w:rFonts w:ascii="Arial" w:hAnsi="Arial" w:cs="Arial"/>
          <w:sz w:val="28"/>
          <w:szCs w:val="28"/>
          <w:u w:val="single"/>
        </w:rPr>
      </w:pPr>
    </w:p>
    <w:p w:rsidR="00577224" w:rsidRDefault="00577224" w:rsidP="00577224">
      <w:pPr>
        <w:pStyle w:val="Title"/>
        <w:jc w:val="center"/>
        <w:outlineLvl w:val="0"/>
        <w:rPr>
          <w:rFonts w:ascii="Arial" w:hAnsi="Arial" w:cs="Arial"/>
          <w:sz w:val="28"/>
          <w:szCs w:val="28"/>
          <w:u w:val="single"/>
        </w:rPr>
      </w:pPr>
      <w:bookmarkStart w:id="8" w:name="_GoBack"/>
      <w:bookmarkEnd w:id="8"/>
    </w:p>
    <w:p w:rsidR="00577224" w:rsidRDefault="00577224" w:rsidP="00577224">
      <w:pPr>
        <w:pStyle w:val="Title"/>
        <w:jc w:val="center"/>
        <w:outlineLvl w:val="0"/>
        <w:rPr>
          <w:rFonts w:ascii="Arial" w:hAnsi="Arial" w:cs="Arial"/>
          <w:sz w:val="28"/>
          <w:szCs w:val="28"/>
          <w:u w:val="single"/>
        </w:rPr>
      </w:pPr>
    </w:p>
    <w:p w:rsidR="00577224" w:rsidRDefault="00577224" w:rsidP="00577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color w:val="000000"/>
          <w:spacing w:val="-10"/>
          <w:kern w:val="28"/>
          <w:sz w:val="28"/>
          <w:szCs w:val="28"/>
          <w:u w:val="single" w:color="000000"/>
          <w:lang w:eastAsia="en-GB"/>
        </w:rPr>
      </w:pPr>
      <w:r>
        <w:rPr>
          <w:rFonts w:ascii="Arial" w:hAnsi="Arial" w:cs="Arial"/>
          <w:sz w:val="28"/>
          <w:szCs w:val="28"/>
          <w:u w:val="single"/>
        </w:rPr>
        <w:br w:type="page"/>
      </w:r>
    </w:p>
    <w:p w:rsidR="00577224" w:rsidRDefault="00577224" w:rsidP="00577224">
      <w:pPr>
        <w:pStyle w:val="Title"/>
        <w:jc w:val="center"/>
        <w:outlineLvl w:val="0"/>
        <w:rPr>
          <w:rFonts w:ascii="Arial" w:hAnsi="Arial" w:cs="Arial"/>
          <w:sz w:val="28"/>
          <w:szCs w:val="28"/>
          <w:u w:val="single"/>
        </w:rPr>
      </w:pPr>
      <w:r w:rsidRPr="00CF38EC">
        <w:rPr>
          <w:rFonts w:ascii="Arial" w:hAnsi="Arial" w:cs="Arial"/>
          <w:sz w:val="28"/>
          <w:szCs w:val="28"/>
          <w:u w:val="single"/>
        </w:rPr>
        <w:t>RISK ANALYSIS MATRIX</w:t>
      </w:r>
    </w:p>
    <w:p w:rsidR="00577224" w:rsidRDefault="00577224" w:rsidP="00577224">
      <w:pPr>
        <w:rPr>
          <w:lang w:eastAsia="en-GB"/>
        </w:rPr>
      </w:pPr>
    </w:p>
    <w:p w:rsidR="00577224" w:rsidRPr="00F40742" w:rsidRDefault="00577224" w:rsidP="00577224">
      <w:pPr>
        <w:rPr>
          <w:lang w:eastAsia="en-GB"/>
        </w:rPr>
      </w:pPr>
    </w:p>
    <w:p w:rsidR="00577224" w:rsidRDefault="00577224" w:rsidP="00577224">
      <w:pPr>
        <w:rPr>
          <w:lang w:eastAsia="en-GB"/>
        </w:rPr>
      </w:pPr>
    </w:p>
    <w:p w:rsidR="00577224" w:rsidRPr="00270020" w:rsidRDefault="00577224" w:rsidP="00577224">
      <w:pPr>
        <w:rPr>
          <w:lang w:eastAsia="en-GB"/>
        </w:rPr>
      </w:pPr>
    </w:p>
    <w:tbl>
      <w:tblPr>
        <w:tblpPr w:leftFromText="180" w:rightFromText="180" w:vertAnchor="page" w:horzAnchor="margin" w:tblpXSpec="center" w:tblpY="2485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1654"/>
        <w:gridCol w:w="1654"/>
        <w:gridCol w:w="1654"/>
        <w:gridCol w:w="1942"/>
        <w:gridCol w:w="2126"/>
      </w:tblGrid>
      <w:tr w:rsidR="00577224" w:rsidRPr="008C6A4F" w:rsidTr="0029437E">
        <w:trPr>
          <w:cantSplit/>
          <w:trHeight w:val="738"/>
        </w:trPr>
        <w:tc>
          <w:tcPr>
            <w:tcW w:w="1720" w:type="dxa"/>
            <w:tcBorders>
              <w:right w:val="single" w:sz="6" w:space="0" w:color="auto"/>
            </w:tcBorders>
            <w:shd w:val="clear" w:color="auto" w:fill="FFFFFF"/>
          </w:tcPr>
          <w:p w:rsidR="00577224" w:rsidRPr="008C6A4F" w:rsidRDefault="00577224" w:rsidP="0029437E">
            <w:pPr>
              <w:jc w:val="center"/>
              <w:rPr>
                <w:b/>
                <w:sz w:val="22"/>
              </w:rPr>
            </w:pP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C6A4F">
              <w:rPr>
                <w:rFonts w:ascii="Arial" w:hAnsi="Arial" w:cs="Arial"/>
                <w:b/>
                <w:u w:val="single"/>
              </w:rPr>
              <w:t>SEVERITY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8C6A4F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9030" w:type="dxa"/>
            <w:gridSpan w:val="5"/>
            <w:tcBorders>
              <w:bottom w:val="single" w:sz="6" w:space="0" w:color="auto"/>
            </w:tcBorders>
            <w:shd w:val="clear" w:color="auto" w:fill="FFFFFF"/>
          </w:tcPr>
          <w:p w:rsidR="00577224" w:rsidRPr="008C6A4F" w:rsidRDefault="00577224" w:rsidP="0029437E">
            <w:pPr>
              <w:keepNext/>
              <w:jc w:val="center"/>
              <w:outlineLvl w:val="6"/>
              <w:rPr>
                <w:rFonts w:ascii="Arial" w:hAnsi="Arial"/>
                <w:b/>
                <w:sz w:val="22"/>
                <w:u w:val="single"/>
              </w:rPr>
            </w:pP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C6A4F">
              <w:rPr>
                <w:rFonts w:ascii="Arial" w:hAnsi="Arial" w:cs="Arial"/>
                <w:b/>
                <w:u w:val="single"/>
              </w:rPr>
              <w:t>LIKELIHOOD</w:t>
            </w:r>
            <w:r w:rsidRPr="008C6A4F">
              <w:rPr>
                <w:rFonts w:ascii="Arial" w:hAnsi="Arial" w:cs="Arial"/>
                <w:b/>
              </w:rPr>
              <w:t xml:space="preserve"> (L)</w:t>
            </w:r>
          </w:p>
        </w:tc>
      </w:tr>
      <w:tr w:rsidR="00577224" w:rsidRPr="008C6A4F" w:rsidTr="0029437E">
        <w:trPr>
          <w:cantSplit/>
          <w:trHeight w:val="1117"/>
        </w:trPr>
        <w:tc>
          <w:tcPr>
            <w:tcW w:w="17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224" w:rsidRPr="008C6A4F" w:rsidRDefault="00577224" w:rsidP="0029437E">
            <w:pPr>
              <w:rPr>
                <w:rFonts w:ascii="Arial" w:hAnsi="Arial" w:cs="Arial"/>
                <w:b/>
                <w:u w:val="single"/>
              </w:rPr>
            </w:pP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</w:rPr>
            </w:pPr>
            <w:r w:rsidRPr="008C6A4F">
              <w:rPr>
                <w:rFonts w:ascii="Arial" w:hAnsi="Arial" w:cs="Arial"/>
                <w:b/>
              </w:rPr>
              <w:t>1</w:t>
            </w:r>
          </w:p>
          <w:p w:rsidR="00577224" w:rsidRPr="008C6A4F" w:rsidRDefault="00577224" w:rsidP="0029437E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Very Unlikely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8C6A4F">
              <w:rPr>
                <w:rFonts w:ascii="Arial" w:hAnsi="Arial" w:cs="Arial"/>
                <w:bCs/>
                <w:i/>
                <w:iCs/>
                <w:sz w:val="18"/>
              </w:rPr>
              <w:t>(Rare event – no known history)</w:t>
            </w:r>
          </w:p>
        </w:tc>
        <w:tc>
          <w:tcPr>
            <w:tcW w:w="1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</w:rPr>
            </w:pPr>
            <w:r w:rsidRPr="008C6A4F">
              <w:rPr>
                <w:rFonts w:ascii="Arial" w:hAnsi="Arial" w:cs="Arial"/>
                <w:b/>
              </w:rPr>
              <w:t>2</w:t>
            </w:r>
          </w:p>
          <w:p w:rsidR="00577224" w:rsidRPr="008C6A4F" w:rsidRDefault="00577224" w:rsidP="0029437E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Unlikely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Cs/>
                <w:i/>
                <w:sz w:val="18"/>
              </w:rPr>
            </w:pPr>
            <w:r w:rsidRPr="008C6A4F">
              <w:rPr>
                <w:rFonts w:ascii="Arial" w:hAnsi="Arial" w:cs="Arial"/>
                <w:bCs/>
                <w:i/>
                <w:sz w:val="18"/>
              </w:rPr>
              <w:t>(Unlikely sequence of events)</w:t>
            </w:r>
          </w:p>
        </w:tc>
        <w:tc>
          <w:tcPr>
            <w:tcW w:w="1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</w:rPr>
            </w:pPr>
            <w:r w:rsidRPr="008C6A4F">
              <w:rPr>
                <w:rFonts w:ascii="Arial" w:hAnsi="Arial" w:cs="Arial"/>
                <w:b/>
              </w:rPr>
              <w:t>3</w:t>
            </w:r>
          </w:p>
          <w:p w:rsidR="00577224" w:rsidRPr="008C6A4F" w:rsidRDefault="00577224" w:rsidP="0029437E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Possible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Cs/>
                <w:i/>
                <w:sz w:val="18"/>
              </w:rPr>
            </w:pPr>
            <w:r w:rsidRPr="008C6A4F">
              <w:rPr>
                <w:rFonts w:ascii="Arial" w:hAnsi="Arial" w:cs="Arial"/>
                <w:bCs/>
                <w:i/>
                <w:sz w:val="18"/>
              </w:rPr>
              <w:t>(Foreseeable under unusual circumstances)</w:t>
            </w:r>
          </w:p>
        </w:tc>
        <w:tc>
          <w:tcPr>
            <w:tcW w:w="19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</w:rPr>
            </w:pPr>
            <w:r w:rsidRPr="008C6A4F">
              <w:rPr>
                <w:rFonts w:ascii="Arial" w:hAnsi="Arial" w:cs="Arial"/>
                <w:b/>
              </w:rPr>
              <w:t>4</w:t>
            </w:r>
          </w:p>
          <w:p w:rsidR="00577224" w:rsidRPr="008C6A4F" w:rsidRDefault="00577224" w:rsidP="0029437E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Likely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Cs/>
                <w:i/>
                <w:sz w:val="18"/>
              </w:rPr>
            </w:pPr>
            <w:r w:rsidRPr="008C6A4F">
              <w:rPr>
                <w:rFonts w:ascii="Arial" w:hAnsi="Arial" w:cs="Arial"/>
                <w:bCs/>
                <w:i/>
                <w:sz w:val="18"/>
              </w:rPr>
              <w:t>(Easily foreseeable - may have occurred previously)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</w:rPr>
            </w:pPr>
            <w:r w:rsidRPr="008C6A4F">
              <w:rPr>
                <w:rFonts w:ascii="Arial" w:hAnsi="Arial" w:cs="Arial"/>
                <w:b/>
              </w:rPr>
              <w:t>5</w:t>
            </w:r>
          </w:p>
          <w:p w:rsidR="00577224" w:rsidRPr="008C6A4F" w:rsidRDefault="00577224" w:rsidP="0029437E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Very Likely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8C6A4F">
              <w:rPr>
                <w:rFonts w:ascii="Arial" w:hAnsi="Arial" w:cs="Arial"/>
                <w:bCs/>
                <w:i/>
                <w:sz w:val="18"/>
              </w:rPr>
              <w:t>(Common occurrence - aware of previous incidents</w:t>
            </w:r>
            <w:r w:rsidRPr="008C6A4F">
              <w:rPr>
                <w:rFonts w:ascii="Arial" w:hAnsi="Arial" w:cs="Arial"/>
                <w:b/>
                <w:i/>
                <w:sz w:val="18"/>
              </w:rPr>
              <w:t>)</w:t>
            </w:r>
          </w:p>
        </w:tc>
      </w:tr>
      <w:tr w:rsidR="00577224" w:rsidRPr="008C6A4F" w:rsidTr="0029437E">
        <w:trPr>
          <w:cantSplit/>
          <w:trHeight w:val="1118"/>
        </w:trPr>
        <w:tc>
          <w:tcPr>
            <w:tcW w:w="1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</w:rPr>
            </w:pPr>
            <w:r w:rsidRPr="008C6A4F">
              <w:rPr>
                <w:rFonts w:ascii="Arial" w:hAnsi="Arial" w:cs="Arial"/>
                <w:b/>
              </w:rPr>
              <w:t>1</w:t>
            </w:r>
          </w:p>
          <w:p w:rsidR="00577224" w:rsidRPr="008C6A4F" w:rsidRDefault="00577224" w:rsidP="0029437E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Negligible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8C6A4F">
              <w:rPr>
                <w:rFonts w:ascii="Arial" w:hAnsi="Arial" w:cs="Arial"/>
                <w:i/>
                <w:sz w:val="18"/>
              </w:rPr>
              <w:t>(No visible injury – no pain)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3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5</w:t>
            </w:r>
          </w:p>
        </w:tc>
      </w:tr>
      <w:tr w:rsidR="00577224" w:rsidRPr="008C6A4F" w:rsidTr="0029437E">
        <w:trPr>
          <w:cantSplit/>
          <w:trHeight w:val="1117"/>
        </w:trPr>
        <w:tc>
          <w:tcPr>
            <w:tcW w:w="1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</w:rPr>
            </w:pPr>
            <w:r w:rsidRPr="008C6A4F">
              <w:rPr>
                <w:rFonts w:ascii="Arial" w:hAnsi="Arial" w:cs="Arial"/>
                <w:b/>
              </w:rPr>
              <w:t>2</w:t>
            </w:r>
          </w:p>
          <w:p w:rsidR="00577224" w:rsidRPr="008C6A4F" w:rsidRDefault="00577224" w:rsidP="0029437E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Slight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8C6A4F">
              <w:rPr>
                <w:rFonts w:ascii="Arial" w:hAnsi="Arial" w:cs="Arial"/>
                <w:i/>
                <w:sz w:val="18"/>
              </w:rPr>
              <w:t>(Minor cuts, bruises – no long term effects)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6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Medium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77224" w:rsidRPr="008C6A4F" w:rsidRDefault="00577224" w:rsidP="0029437E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Medium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10</w:t>
            </w:r>
          </w:p>
        </w:tc>
      </w:tr>
      <w:tr w:rsidR="00577224" w:rsidRPr="008C6A4F" w:rsidTr="0029437E">
        <w:trPr>
          <w:cantSplit/>
          <w:trHeight w:val="1118"/>
        </w:trPr>
        <w:tc>
          <w:tcPr>
            <w:tcW w:w="1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</w:rPr>
            </w:pPr>
            <w:r w:rsidRPr="008C6A4F">
              <w:rPr>
                <w:rFonts w:ascii="Arial" w:hAnsi="Arial" w:cs="Arial"/>
                <w:b/>
              </w:rPr>
              <w:t>3</w:t>
            </w:r>
          </w:p>
          <w:p w:rsidR="00577224" w:rsidRPr="008C6A4F" w:rsidRDefault="00577224" w:rsidP="0029437E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0"/>
              </w:rPr>
            </w:pPr>
            <w:r w:rsidRPr="008C6A4F">
              <w:rPr>
                <w:rFonts w:ascii="Arial" w:hAnsi="Arial" w:cs="Arial"/>
                <w:b/>
                <w:bCs/>
                <w:sz w:val="20"/>
              </w:rPr>
              <w:t>Moderate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8C6A4F">
              <w:rPr>
                <w:rFonts w:ascii="Arial" w:hAnsi="Arial" w:cs="Arial"/>
                <w:i/>
                <w:sz w:val="18"/>
              </w:rPr>
              <w:t>(Heavy bruising, deep flesh wound</w:t>
            </w:r>
            <w:r w:rsidRPr="008C6A4F">
              <w:rPr>
                <w:rFonts w:ascii="Arial" w:hAnsi="Arial" w:cs="Arial"/>
                <w:b/>
                <w:i/>
                <w:sz w:val="18"/>
              </w:rPr>
              <w:t>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6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Medium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9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High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High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15</w:t>
            </w:r>
          </w:p>
        </w:tc>
      </w:tr>
      <w:tr w:rsidR="00577224" w:rsidRPr="008C6A4F" w:rsidTr="0029437E">
        <w:trPr>
          <w:cantSplit/>
          <w:trHeight w:val="1117"/>
        </w:trPr>
        <w:tc>
          <w:tcPr>
            <w:tcW w:w="1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</w:rPr>
            </w:pPr>
            <w:r w:rsidRPr="008C6A4F">
              <w:rPr>
                <w:rFonts w:ascii="Arial" w:hAnsi="Arial" w:cs="Arial"/>
                <w:b/>
              </w:rPr>
              <w:t>4</w:t>
            </w:r>
          </w:p>
          <w:p w:rsidR="00577224" w:rsidRPr="008C6A4F" w:rsidRDefault="00577224" w:rsidP="0029437E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Severe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8C6A4F">
              <w:rPr>
                <w:rFonts w:ascii="Arial" w:hAnsi="Arial" w:cs="Arial"/>
                <w:i/>
                <w:sz w:val="18"/>
              </w:rPr>
              <w:t>(Major injuries)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Medium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8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High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12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High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High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20</w:t>
            </w:r>
          </w:p>
        </w:tc>
      </w:tr>
      <w:tr w:rsidR="00577224" w:rsidRPr="008C6A4F" w:rsidTr="0029437E">
        <w:trPr>
          <w:cantSplit/>
          <w:trHeight w:val="1118"/>
        </w:trPr>
        <w:tc>
          <w:tcPr>
            <w:tcW w:w="1720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</w:rPr>
            </w:pPr>
            <w:r w:rsidRPr="008C6A4F">
              <w:rPr>
                <w:rFonts w:ascii="Arial" w:hAnsi="Arial" w:cs="Arial"/>
                <w:b/>
              </w:rPr>
              <w:t>5</w:t>
            </w:r>
          </w:p>
          <w:p w:rsidR="00577224" w:rsidRPr="008C6A4F" w:rsidRDefault="00577224" w:rsidP="0029437E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Very Severe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8C6A4F">
              <w:rPr>
                <w:rFonts w:ascii="Arial" w:hAnsi="Arial" w:cs="Arial"/>
                <w:i/>
                <w:sz w:val="18"/>
              </w:rPr>
              <w:t>(Fatality)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5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Medium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10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High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15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High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  <w:shd w:val="pct25" w:color="auto" w:fill="FFFFFF"/>
          </w:tcPr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High</w:t>
            </w:r>
          </w:p>
          <w:p w:rsidR="00577224" w:rsidRPr="008C6A4F" w:rsidRDefault="00577224" w:rsidP="0029437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25</w:t>
            </w:r>
          </w:p>
        </w:tc>
      </w:tr>
    </w:tbl>
    <w:p w:rsidR="00577224" w:rsidRPr="00CF38EC" w:rsidRDefault="00577224" w:rsidP="00577224">
      <w:pPr>
        <w:jc w:val="center"/>
        <w:rPr>
          <w:vanish/>
          <w:sz w:val="28"/>
          <w:szCs w:val="28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Pr="008C6A4F" w:rsidRDefault="00577224" w:rsidP="00577224">
      <w:pPr>
        <w:rPr>
          <w:rFonts w:ascii="Arial" w:hAnsi="Arial"/>
          <w:sz w:val="22"/>
          <w:u w:val="single"/>
        </w:rPr>
      </w:pPr>
      <w:bookmarkStart w:id="9" w:name="HAZARDS"/>
      <w:r w:rsidRPr="008C6A4F">
        <w:rPr>
          <w:rFonts w:ascii="Arial" w:hAnsi="Arial"/>
          <w:b/>
          <w:sz w:val="22"/>
          <w:u w:val="single"/>
        </w:rPr>
        <w:t>HAZARDS IDENTIFIED &amp; PERSONS AFFECTED</w:t>
      </w:r>
      <w:bookmarkEnd w:id="9"/>
    </w:p>
    <w:p w:rsidR="00577224" w:rsidRPr="008C6A4F" w:rsidRDefault="00577224" w:rsidP="00577224">
      <w:pPr>
        <w:rPr>
          <w:rFonts w:ascii="Arial" w:hAnsi="Arial"/>
          <w:b/>
          <w:sz w:val="22"/>
        </w:rPr>
      </w:pPr>
    </w:p>
    <w:p w:rsidR="00577224" w:rsidRPr="008C6A4F" w:rsidRDefault="00577224" w:rsidP="00577224">
      <w:pPr>
        <w:ind w:left="360"/>
        <w:rPr>
          <w:rFonts w:ascii="Arial" w:hAnsi="Arial"/>
          <w:b/>
          <w:sz w:val="22"/>
        </w:rPr>
      </w:pPr>
      <w:r w:rsidRPr="008C6A4F">
        <w:rPr>
          <w:rFonts w:ascii="Arial" w:hAnsi="Arial"/>
          <w:b/>
          <w:noProof/>
          <w:sz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392B0" wp14:editId="60EF46FF">
                <wp:simplePos x="0" y="0"/>
                <wp:positionH relativeFrom="column">
                  <wp:posOffset>6057900</wp:posOffset>
                </wp:positionH>
                <wp:positionV relativeFrom="paragraph">
                  <wp:posOffset>84455</wp:posOffset>
                </wp:positionV>
                <wp:extent cx="3200400" cy="2057400"/>
                <wp:effectExtent l="9525" t="13335" r="9525" b="571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224" w:rsidRDefault="00577224" w:rsidP="00577224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Person at risk of harm from others: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Abuse: Financial, Emotional, Physical, Verbal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Locality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Mental illness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Level of awareness / insight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Cognitive impairment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Previous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392B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77pt;margin-top:6.65pt;width:252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">
                <v:textbox>
                  <w:txbxContent>
                    <w:p w:rsidR="00577224" w:rsidRDefault="00577224" w:rsidP="00577224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Person at risk of harm from others:</w:t>
                      </w:r>
                    </w:p>
                    <w:p w:rsidR="00577224" w:rsidRDefault="00577224" w:rsidP="00577224">
                      <w:pPr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Abuse: Financial, Emotional, Physical, Verbal</w:t>
                      </w:r>
                    </w:p>
                    <w:p w:rsidR="00577224" w:rsidRDefault="00577224" w:rsidP="00577224">
                      <w:pPr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Locality</w:t>
                      </w:r>
                    </w:p>
                    <w:p w:rsidR="00577224" w:rsidRDefault="00577224" w:rsidP="00577224">
                      <w:pPr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Mental illness</w:t>
                      </w:r>
                    </w:p>
                    <w:p w:rsidR="00577224" w:rsidRDefault="00577224" w:rsidP="00577224">
                      <w:pPr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Level of awareness / insight</w:t>
                      </w:r>
                    </w:p>
                    <w:p w:rsidR="00577224" w:rsidRDefault="00577224" w:rsidP="00577224">
                      <w:pPr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Cognitive impairment</w:t>
                      </w:r>
                    </w:p>
                    <w:p w:rsidR="00577224" w:rsidRDefault="00577224" w:rsidP="00577224">
                      <w:pPr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  <w:r>
                        <w:rPr>
                          <w:rFonts w:ascii="Arial" w:hAnsi="Arial"/>
                          <w:sz w:val="22"/>
                        </w:rPr>
                        <w:t>Previous history</w:t>
                      </w:r>
                    </w:p>
                  </w:txbxContent>
                </v:textbox>
              </v:shape>
            </w:pict>
          </mc:Fallback>
        </mc:AlternateContent>
      </w:r>
      <w:r w:rsidRPr="008C6A4F">
        <w:rPr>
          <w:rFonts w:ascii="Arial" w:hAnsi="Arial"/>
          <w:b/>
          <w:noProof/>
          <w:sz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39567" wp14:editId="1107786C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2934970" cy="2057400"/>
                <wp:effectExtent l="9525" t="13335" r="8255" b="571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224" w:rsidRDefault="00577224" w:rsidP="00577224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Person at risk of deliberate self harm: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1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1440"/>
                                <w:tab w:val="num" w:pos="540"/>
                              </w:tabs>
                              <w:ind w:hanging="90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Level of awareness / insight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1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1440"/>
                                <w:tab w:val="num" w:pos="540"/>
                              </w:tabs>
                              <w:ind w:hanging="90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Educational issues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1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1440"/>
                                <w:tab w:val="num" w:pos="540"/>
                              </w:tabs>
                              <w:ind w:hanging="90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Environmental factors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1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1440"/>
                                <w:tab w:val="num" w:pos="540"/>
                              </w:tabs>
                              <w:ind w:hanging="90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Suicide / self-harm / previous history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1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1440"/>
                                <w:tab w:val="num" w:pos="540"/>
                              </w:tabs>
                              <w:ind w:hanging="90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Alcohol / drug abuse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1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1440"/>
                                <w:tab w:val="num" w:pos="540"/>
                              </w:tabs>
                              <w:ind w:hanging="90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Mental Illness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1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1440"/>
                                <w:tab w:val="num" w:pos="540"/>
                              </w:tabs>
                              <w:ind w:hanging="900"/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Expressed intent to harm 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39567" id="Text Box 30" o:spid="_x0000_s1027" type="#_x0000_t202" style="position:absolute;left:0;text-align:left;margin-left:0;margin-top:6.65pt;width:231.1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Sv7LgIAAFoEAAAOAAAAZHJzL2Uyb0RvYy54bWysVNtu2zAMfR+wfxD0vthxk6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">
                <v:textbox>
                  <w:txbxContent>
                    <w:p w:rsidR="00577224" w:rsidRDefault="00577224" w:rsidP="00577224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Person at risk of deliberate self harm:</w:t>
                      </w:r>
                    </w:p>
                    <w:p w:rsidR="00577224" w:rsidRDefault="00577224" w:rsidP="00577224">
                      <w:pPr>
                        <w:numPr>
                          <w:ilvl w:val="1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1440"/>
                          <w:tab w:val="num" w:pos="540"/>
                        </w:tabs>
                        <w:ind w:hanging="90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Level of awareness / insight</w:t>
                      </w:r>
                    </w:p>
                    <w:p w:rsidR="00577224" w:rsidRDefault="00577224" w:rsidP="00577224">
                      <w:pPr>
                        <w:numPr>
                          <w:ilvl w:val="1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1440"/>
                          <w:tab w:val="num" w:pos="540"/>
                        </w:tabs>
                        <w:ind w:hanging="90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Educational issues</w:t>
                      </w:r>
                    </w:p>
                    <w:p w:rsidR="00577224" w:rsidRDefault="00577224" w:rsidP="00577224">
                      <w:pPr>
                        <w:numPr>
                          <w:ilvl w:val="1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1440"/>
                          <w:tab w:val="num" w:pos="540"/>
                        </w:tabs>
                        <w:ind w:hanging="90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Environmental factors</w:t>
                      </w:r>
                    </w:p>
                    <w:p w:rsidR="00577224" w:rsidRDefault="00577224" w:rsidP="00577224">
                      <w:pPr>
                        <w:numPr>
                          <w:ilvl w:val="1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1440"/>
                          <w:tab w:val="num" w:pos="540"/>
                        </w:tabs>
                        <w:ind w:hanging="90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Suicide / self-harm / previous history</w:t>
                      </w:r>
                    </w:p>
                    <w:p w:rsidR="00577224" w:rsidRDefault="00577224" w:rsidP="00577224">
                      <w:pPr>
                        <w:numPr>
                          <w:ilvl w:val="1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1440"/>
                          <w:tab w:val="num" w:pos="540"/>
                        </w:tabs>
                        <w:ind w:hanging="90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Alcohol / drug abuse</w:t>
                      </w:r>
                    </w:p>
                    <w:p w:rsidR="00577224" w:rsidRDefault="00577224" w:rsidP="00577224">
                      <w:pPr>
                        <w:numPr>
                          <w:ilvl w:val="1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1440"/>
                          <w:tab w:val="num" w:pos="540"/>
                        </w:tabs>
                        <w:ind w:hanging="90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Mental Illness</w:t>
                      </w:r>
                    </w:p>
                    <w:p w:rsidR="00577224" w:rsidRDefault="00577224" w:rsidP="00577224">
                      <w:pPr>
                        <w:numPr>
                          <w:ilvl w:val="1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1440"/>
                          <w:tab w:val="num" w:pos="540"/>
                        </w:tabs>
                        <w:ind w:hanging="900"/>
                      </w:pPr>
                      <w:r>
                        <w:rPr>
                          <w:rFonts w:ascii="Arial" w:hAnsi="Arial"/>
                          <w:sz w:val="22"/>
                        </w:rPr>
                        <w:t>Expressed intent to harm self</w:t>
                      </w:r>
                    </w:p>
                  </w:txbxContent>
                </v:textbox>
              </v:shape>
            </w:pict>
          </mc:Fallback>
        </mc:AlternateContent>
      </w:r>
      <w:r w:rsidRPr="008C6A4F">
        <w:rPr>
          <w:rFonts w:ascii="Arial" w:hAnsi="Arial"/>
          <w:b/>
          <w:noProof/>
          <w:sz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37F34" wp14:editId="2953E208">
                <wp:simplePos x="0" y="0"/>
                <wp:positionH relativeFrom="column">
                  <wp:posOffset>3200400</wp:posOffset>
                </wp:positionH>
                <wp:positionV relativeFrom="paragraph">
                  <wp:posOffset>84455</wp:posOffset>
                </wp:positionV>
                <wp:extent cx="2743200" cy="2057400"/>
                <wp:effectExtent l="9525" t="13335" r="9525" b="571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224" w:rsidRDefault="00577224" w:rsidP="00577224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Person at risk of accidental self harm: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Neglect / lack of self-care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Level of awareness / insight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Sensory Impairment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Limited Mobility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Environmental factors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Cognitive impairment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Alcohol / drug abuse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Medication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37F34" id="Text Box 29" o:spid="_x0000_s1028" type="#_x0000_t202" style="position:absolute;left:0;text-align:left;margin-left:252pt;margin-top:6.65pt;width:3in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">
                <v:textbox>
                  <w:txbxContent>
                    <w:p w:rsidR="00577224" w:rsidRDefault="00577224" w:rsidP="00577224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Person at risk of accidental self harm:</w:t>
                      </w:r>
                    </w:p>
                    <w:p w:rsidR="00577224" w:rsidRDefault="00577224" w:rsidP="00577224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Neglect / lack of self-care</w:t>
                      </w:r>
                    </w:p>
                    <w:p w:rsidR="00577224" w:rsidRDefault="00577224" w:rsidP="00577224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Level of awareness / insight</w:t>
                      </w:r>
                    </w:p>
                    <w:p w:rsidR="00577224" w:rsidRDefault="00577224" w:rsidP="00577224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Sensory Impairment</w:t>
                      </w:r>
                    </w:p>
                    <w:p w:rsidR="00577224" w:rsidRDefault="00577224" w:rsidP="00577224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Limited Mobility</w:t>
                      </w:r>
                    </w:p>
                    <w:p w:rsidR="00577224" w:rsidRDefault="00577224" w:rsidP="00577224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Environmental factors</w:t>
                      </w:r>
                    </w:p>
                    <w:p w:rsidR="00577224" w:rsidRDefault="00577224" w:rsidP="00577224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Cognitive impairment</w:t>
                      </w:r>
                    </w:p>
                    <w:p w:rsidR="00577224" w:rsidRDefault="00577224" w:rsidP="00577224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  <w:r>
                        <w:rPr>
                          <w:rFonts w:ascii="Arial" w:hAnsi="Arial"/>
                          <w:sz w:val="22"/>
                        </w:rPr>
                        <w:t>Alcohol / drug abuse</w:t>
                      </w:r>
                    </w:p>
                    <w:p w:rsidR="00577224" w:rsidRDefault="00577224" w:rsidP="00577224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Medication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77224" w:rsidRPr="008C6A4F" w:rsidRDefault="00577224" w:rsidP="00577224">
      <w:pPr>
        <w:ind w:left="360"/>
        <w:rPr>
          <w:rFonts w:ascii="Arial" w:hAnsi="Arial"/>
          <w:b/>
          <w:sz w:val="22"/>
        </w:rPr>
      </w:pPr>
    </w:p>
    <w:p w:rsidR="00577224" w:rsidRPr="008C6A4F" w:rsidRDefault="00577224" w:rsidP="00577224">
      <w:pPr>
        <w:ind w:left="360"/>
        <w:rPr>
          <w:rFonts w:ascii="Arial" w:hAnsi="Arial"/>
          <w:b/>
          <w:sz w:val="22"/>
        </w:rPr>
      </w:pPr>
    </w:p>
    <w:p w:rsidR="00577224" w:rsidRPr="008C6A4F" w:rsidRDefault="00577224" w:rsidP="00577224">
      <w:pPr>
        <w:ind w:left="360"/>
        <w:rPr>
          <w:rFonts w:ascii="Arial" w:hAnsi="Arial"/>
          <w:b/>
          <w:sz w:val="22"/>
        </w:rPr>
      </w:pPr>
    </w:p>
    <w:p w:rsidR="00577224" w:rsidRDefault="00577224" w:rsidP="00577224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577224" w:rsidRPr="007F3969" w:rsidRDefault="00577224" w:rsidP="00577224">
      <w:pPr>
        <w:rPr>
          <w:lang w:eastAsia="en-GB"/>
        </w:rPr>
      </w:pPr>
    </w:p>
    <w:p w:rsidR="00577224" w:rsidRPr="007F3969" w:rsidRDefault="00577224" w:rsidP="00577224">
      <w:pPr>
        <w:rPr>
          <w:lang w:eastAsia="en-GB"/>
        </w:rPr>
      </w:pPr>
    </w:p>
    <w:p w:rsidR="00577224" w:rsidRPr="007F3969" w:rsidRDefault="00577224" w:rsidP="00577224">
      <w:pPr>
        <w:rPr>
          <w:lang w:eastAsia="en-GB"/>
        </w:rPr>
      </w:pPr>
    </w:p>
    <w:p w:rsidR="00577224" w:rsidRPr="007F3969" w:rsidRDefault="00577224" w:rsidP="00577224">
      <w:pPr>
        <w:rPr>
          <w:lang w:eastAsia="en-GB"/>
        </w:rPr>
      </w:pPr>
    </w:p>
    <w:p w:rsidR="00577224" w:rsidRPr="007F3969" w:rsidRDefault="00577224" w:rsidP="00577224">
      <w:pPr>
        <w:rPr>
          <w:lang w:eastAsia="en-GB"/>
        </w:rPr>
      </w:pPr>
    </w:p>
    <w:p w:rsidR="00577224" w:rsidRPr="007F3969" w:rsidRDefault="00577224" w:rsidP="00577224">
      <w:pPr>
        <w:rPr>
          <w:lang w:eastAsia="en-GB"/>
        </w:rPr>
      </w:pPr>
    </w:p>
    <w:p w:rsidR="00577224" w:rsidRPr="007F3969" w:rsidRDefault="00577224" w:rsidP="00577224">
      <w:pPr>
        <w:rPr>
          <w:lang w:eastAsia="en-GB"/>
        </w:rPr>
      </w:pPr>
    </w:p>
    <w:p w:rsidR="00577224" w:rsidRPr="007F3969" w:rsidRDefault="00577224" w:rsidP="00577224">
      <w:pPr>
        <w:rPr>
          <w:lang w:eastAsia="en-GB"/>
        </w:rPr>
      </w:pPr>
    </w:p>
    <w:p w:rsidR="00577224" w:rsidRDefault="00577224" w:rsidP="00577224">
      <w:pPr>
        <w:rPr>
          <w:lang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31537" wp14:editId="01219D53">
                <wp:simplePos x="0" y="0"/>
                <wp:positionH relativeFrom="margin">
                  <wp:posOffset>-3810</wp:posOffset>
                </wp:positionH>
                <wp:positionV relativeFrom="paragraph">
                  <wp:posOffset>153670</wp:posOffset>
                </wp:positionV>
                <wp:extent cx="2880360" cy="2316480"/>
                <wp:effectExtent l="0" t="0" r="15240" b="2667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224" w:rsidRPr="00A2333F" w:rsidRDefault="00577224" w:rsidP="00577224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A2333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Others / Staff at risk of harm from person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Awareness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Loss / bereavement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Cognitive impairment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Aggression / history of violence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Alcohol / drug abuse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Mental illness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Expressed intent to harm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31537" id="Text Box 33" o:spid="_x0000_s1029" type="#_x0000_t202" style="position:absolute;margin-left:-.3pt;margin-top:12.1pt;width:226.8pt;height:182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">
                <v:textbox>
                  <w:txbxContent>
                    <w:p w:rsidR="00577224" w:rsidRPr="00A2333F" w:rsidRDefault="00577224" w:rsidP="00577224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A2333F">
                        <w:rPr>
                          <w:rFonts w:ascii="Arial" w:hAnsi="Arial"/>
                          <w:b/>
                          <w:sz w:val="22"/>
                        </w:rPr>
                        <w:t>Others / Staff at risk of harm from person</w:t>
                      </w:r>
                    </w:p>
                    <w:p w:rsidR="00577224" w:rsidRDefault="00577224" w:rsidP="00577224">
                      <w:pPr>
                        <w:numPr>
                          <w:ilvl w:val="0"/>
                          <w:numId w:val="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Awareness</w:t>
                      </w:r>
                    </w:p>
                    <w:p w:rsidR="00577224" w:rsidRDefault="00577224" w:rsidP="00577224">
                      <w:pPr>
                        <w:numPr>
                          <w:ilvl w:val="0"/>
                          <w:numId w:val="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Loss / bereavement</w:t>
                      </w:r>
                    </w:p>
                    <w:p w:rsidR="00577224" w:rsidRDefault="00577224" w:rsidP="00577224">
                      <w:pPr>
                        <w:numPr>
                          <w:ilvl w:val="0"/>
                          <w:numId w:val="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Cognitive impairment</w:t>
                      </w:r>
                    </w:p>
                    <w:p w:rsidR="00577224" w:rsidRDefault="00577224" w:rsidP="00577224">
                      <w:pPr>
                        <w:numPr>
                          <w:ilvl w:val="0"/>
                          <w:numId w:val="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Aggression / history of violence</w:t>
                      </w:r>
                    </w:p>
                    <w:p w:rsidR="00577224" w:rsidRDefault="00577224" w:rsidP="00577224">
                      <w:pPr>
                        <w:numPr>
                          <w:ilvl w:val="0"/>
                          <w:numId w:val="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Alcohol / drug abuse</w:t>
                      </w:r>
                    </w:p>
                    <w:p w:rsidR="00577224" w:rsidRDefault="00577224" w:rsidP="00577224">
                      <w:pPr>
                        <w:numPr>
                          <w:ilvl w:val="0"/>
                          <w:numId w:val="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Mental illness</w:t>
                      </w:r>
                    </w:p>
                    <w:p w:rsidR="00577224" w:rsidRDefault="00577224" w:rsidP="00577224">
                      <w:pPr>
                        <w:numPr>
                          <w:ilvl w:val="0"/>
                          <w:numId w:val="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  <w:r>
                        <w:rPr>
                          <w:rFonts w:ascii="Arial" w:hAnsi="Arial"/>
                          <w:sz w:val="22"/>
                        </w:rPr>
                        <w:t>Expressed intent to harm others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9D316D" wp14:editId="067DE5E3">
                <wp:simplePos x="0" y="0"/>
                <wp:positionH relativeFrom="column">
                  <wp:posOffset>6031230</wp:posOffset>
                </wp:positionH>
                <wp:positionV relativeFrom="paragraph">
                  <wp:posOffset>146050</wp:posOffset>
                </wp:positionV>
                <wp:extent cx="3177540" cy="2316480"/>
                <wp:effectExtent l="0" t="0" r="22860" b="2667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224" w:rsidRDefault="00577224" w:rsidP="00577224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Other observed hazards, including those which may present a risk to staff: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General environment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Housing issues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Building / electrical hazards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Risks within the locality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Infestation within the home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Other hazards of any 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D316D" id="Text Box 35" o:spid="_x0000_s1030" type="#_x0000_t202" style="position:absolute;margin-left:474.9pt;margin-top:11.5pt;width:250.2pt;height:18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">
                <v:textbox>
                  <w:txbxContent>
                    <w:p w:rsidR="00577224" w:rsidRDefault="00577224" w:rsidP="00577224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Other observed hazards, including those which may present a risk to staff:</w:t>
                      </w:r>
                    </w:p>
                    <w:p w:rsidR="00577224" w:rsidRDefault="00577224" w:rsidP="00577224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General environment</w:t>
                      </w:r>
                    </w:p>
                    <w:p w:rsidR="00577224" w:rsidRDefault="00577224" w:rsidP="00577224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Housing issues</w:t>
                      </w:r>
                    </w:p>
                    <w:p w:rsidR="00577224" w:rsidRDefault="00577224" w:rsidP="00577224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Building / electrical hazards</w:t>
                      </w:r>
                    </w:p>
                    <w:p w:rsidR="00577224" w:rsidRDefault="00577224" w:rsidP="00577224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Risks within the locality</w:t>
                      </w:r>
                    </w:p>
                    <w:p w:rsidR="00577224" w:rsidRDefault="00577224" w:rsidP="00577224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Infestation within the home</w:t>
                      </w:r>
                    </w:p>
                    <w:p w:rsidR="00577224" w:rsidRDefault="00577224" w:rsidP="00577224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  <w:r>
                        <w:rPr>
                          <w:rFonts w:ascii="Arial" w:hAnsi="Arial"/>
                          <w:sz w:val="22"/>
                        </w:rPr>
                        <w:t>Other hazards of any type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8F8CA" wp14:editId="529D14E0">
                <wp:simplePos x="0" y="0"/>
                <wp:positionH relativeFrom="column">
                  <wp:posOffset>3211830</wp:posOffset>
                </wp:positionH>
                <wp:positionV relativeFrom="paragraph">
                  <wp:posOffset>146050</wp:posOffset>
                </wp:positionV>
                <wp:extent cx="2720340" cy="2324100"/>
                <wp:effectExtent l="0" t="0" r="2286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224" w:rsidRDefault="00577224" w:rsidP="005772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Staff at risk of harm from other person / pets etc: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0"/>
                                <w:numId w:val="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Unexpected / unknown person present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0"/>
                                <w:numId w:val="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Family history of aggression / violence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0"/>
                                <w:numId w:val="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Alcohol / drug abuse</w:t>
                            </w:r>
                          </w:p>
                          <w:p w:rsidR="00577224" w:rsidRDefault="00577224" w:rsidP="00577224">
                            <w:pPr>
                              <w:numPr>
                                <w:ilvl w:val="0"/>
                                <w:numId w:val="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Uncontrolled pets</w:t>
                            </w:r>
                          </w:p>
                          <w:p w:rsidR="00577224" w:rsidRDefault="00577224" w:rsidP="00577224">
                            <w:pPr>
                              <w:ind w:left="360"/>
                            </w:pPr>
                          </w:p>
                          <w:p w:rsidR="00577224" w:rsidRDefault="00577224" w:rsidP="005772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8F8CA" id="Text Box 34" o:spid="_x0000_s1031" type="#_x0000_t202" style="position:absolute;margin-left:252.9pt;margin-top:11.5pt;width:214.2pt;height:1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">
                <v:textbox>
                  <w:txbxContent>
                    <w:p w:rsidR="00577224" w:rsidRDefault="00577224" w:rsidP="00577224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Staff at risk of harm from other person / pets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2"/>
                        </w:rPr>
                        <w:t>etc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2"/>
                        </w:rPr>
                        <w:t>:</w:t>
                      </w:r>
                    </w:p>
                    <w:p w:rsidR="00577224" w:rsidRDefault="00577224" w:rsidP="00577224">
                      <w:pPr>
                        <w:numPr>
                          <w:ilvl w:val="0"/>
                          <w:numId w:val="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Unexpected / unknown person present</w:t>
                      </w:r>
                    </w:p>
                    <w:p w:rsidR="00577224" w:rsidRDefault="00577224" w:rsidP="00577224">
                      <w:pPr>
                        <w:numPr>
                          <w:ilvl w:val="0"/>
                          <w:numId w:val="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Family history of aggression / violence</w:t>
                      </w:r>
                    </w:p>
                    <w:p w:rsidR="00577224" w:rsidRDefault="00577224" w:rsidP="00577224">
                      <w:pPr>
                        <w:numPr>
                          <w:ilvl w:val="0"/>
                          <w:numId w:val="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Alcohol / drug abuse</w:t>
                      </w:r>
                    </w:p>
                    <w:p w:rsidR="00577224" w:rsidRDefault="00577224" w:rsidP="00577224">
                      <w:pPr>
                        <w:numPr>
                          <w:ilvl w:val="0"/>
                          <w:numId w:val="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Uncontrolled pets</w:t>
                      </w:r>
                    </w:p>
                    <w:p w:rsidR="00577224" w:rsidRDefault="00577224" w:rsidP="00577224">
                      <w:pPr>
                        <w:ind w:left="360"/>
                      </w:pPr>
                    </w:p>
                    <w:p w:rsidR="00577224" w:rsidRDefault="00577224" w:rsidP="00577224"/>
                  </w:txbxContent>
                </v:textbox>
              </v:shape>
            </w:pict>
          </mc:Fallback>
        </mc:AlternateContent>
      </w:r>
    </w:p>
    <w:p w:rsidR="00577224" w:rsidRDefault="00577224" w:rsidP="00577224">
      <w:pPr>
        <w:rPr>
          <w:lang w:eastAsia="en-GB"/>
        </w:rPr>
      </w:pPr>
    </w:p>
    <w:p w:rsidR="00577224" w:rsidRDefault="00577224" w:rsidP="00577224">
      <w:pPr>
        <w:rPr>
          <w:lang w:eastAsia="en-GB"/>
        </w:rPr>
      </w:pPr>
    </w:p>
    <w:p w:rsidR="00577224" w:rsidRDefault="00577224" w:rsidP="00577224">
      <w:pPr>
        <w:rPr>
          <w:lang w:eastAsia="en-GB"/>
        </w:rPr>
      </w:pPr>
    </w:p>
    <w:p w:rsidR="00577224" w:rsidRDefault="00577224" w:rsidP="00577224">
      <w:pPr>
        <w:rPr>
          <w:lang w:eastAsia="en-GB"/>
        </w:rPr>
      </w:pPr>
    </w:p>
    <w:p w:rsidR="00577224" w:rsidRDefault="00577224" w:rsidP="00577224">
      <w:pPr>
        <w:rPr>
          <w:lang w:eastAsia="en-GB"/>
        </w:rPr>
      </w:pPr>
    </w:p>
    <w:p w:rsidR="00577224" w:rsidRDefault="00577224" w:rsidP="00577224">
      <w:pPr>
        <w:rPr>
          <w:lang w:eastAsia="en-GB"/>
        </w:rPr>
      </w:pPr>
    </w:p>
    <w:p w:rsidR="00577224" w:rsidRDefault="00577224" w:rsidP="00577224">
      <w:pPr>
        <w:rPr>
          <w:lang w:eastAsia="en-GB"/>
        </w:rPr>
      </w:pPr>
    </w:p>
    <w:p w:rsidR="00577224" w:rsidRDefault="00577224" w:rsidP="00577224">
      <w:pPr>
        <w:rPr>
          <w:lang w:eastAsia="en-GB"/>
        </w:rPr>
      </w:pPr>
    </w:p>
    <w:p w:rsidR="00577224" w:rsidRDefault="00577224" w:rsidP="00577224">
      <w:pPr>
        <w:rPr>
          <w:lang w:eastAsia="en-GB"/>
        </w:rPr>
      </w:pPr>
    </w:p>
    <w:p w:rsidR="00577224" w:rsidRDefault="00577224" w:rsidP="00577224">
      <w:pPr>
        <w:rPr>
          <w:lang w:eastAsia="en-GB"/>
        </w:rPr>
      </w:pPr>
    </w:p>
    <w:p w:rsidR="00577224" w:rsidRDefault="00577224" w:rsidP="00577224">
      <w:pPr>
        <w:rPr>
          <w:lang w:eastAsia="en-GB"/>
        </w:rPr>
      </w:pPr>
    </w:p>
    <w:p w:rsidR="00577224" w:rsidRDefault="00577224" w:rsidP="00577224">
      <w:pPr>
        <w:rPr>
          <w:lang w:eastAsia="en-GB"/>
        </w:rPr>
      </w:pPr>
    </w:p>
    <w:p w:rsidR="00577224" w:rsidRDefault="00577224" w:rsidP="00577224">
      <w:pPr>
        <w:rPr>
          <w:lang w:eastAsia="en-GB"/>
        </w:rPr>
      </w:pPr>
    </w:p>
    <w:p w:rsidR="00577224" w:rsidRDefault="00577224" w:rsidP="00577224">
      <w:pPr>
        <w:rPr>
          <w:lang w:eastAsia="en-GB"/>
        </w:rPr>
      </w:pPr>
    </w:p>
    <w:p w:rsidR="00577224" w:rsidRDefault="00577224" w:rsidP="00577224">
      <w:pPr>
        <w:rPr>
          <w:lang w:eastAsia="en-GB"/>
        </w:rPr>
      </w:pPr>
    </w:p>
    <w:p w:rsidR="00F3594D" w:rsidRDefault="00705C60">
      <w:permStart w:id="414608127" w:edGrp="everyone"/>
      <w:permEnd w:id="414608127"/>
    </w:p>
    <w:sectPr w:rsidR="00F3594D" w:rsidSect="0070438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5C60">
      <w:r>
        <w:separator/>
      </w:r>
    </w:p>
  </w:endnote>
  <w:endnote w:type="continuationSeparator" w:id="0">
    <w:p w:rsidR="00000000" w:rsidRDefault="0070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5C60">
      <w:r>
        <w:separator/>
      </w:r>
    </w:p>
  </w:footnote>
  <w:footnote w:type="continuationSeparator" w:id="0">
    <w:p w:rsidR="00000000" w:rsidRDefault="00705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A23" w:rsidRDefault="00705C60">
    <w:pPr>
      <w:pStyle w:val="Header"/>
    </w:pPr>
    <w:r>
      <w:rPr>
        <w:noProof/>
        <w:lang w:val="en-GB" w:eastAsia="en-GB"/>
      </w:rPr>
      <w:drawing>
        <wp:inline distT="0" distB="0" distL="0" distR="0" wp14:anchorId="10D1EF8A" wp14:editId="60DF2971">
          <wp:extent cx="1276350" cy="361950"/>
          <wp:effectExtent l="0" t="0" r="0" b="0"/>
          <wp:docPr id="1" name="Picture 1" descr="Logo_and_Strapline_horizontal_colo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_and_Strapline_horizontal_colou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F3709"/>
    <w:multiLevelType w:val="hybridMultilevel"/>
    <w:tmpl w:val="37A29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70E60"/>
    <w:multiLevelType w:val="hybridMultilevel"/>
    <w:tmpl w:val="6D1682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71FD1"/>
    <w:multiLevelType w:val="hybridMultilevel"/>
    <w:tmpl w:val="A8544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2150F"/>
    <w:multiLevelType w:val="hybridMultilevel"/>
    <w:tmpl w:val="39B42E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D0432"/>
    <w:multiLevelType w:val="hybridMultilevel"/>
    <w:tmpl w:val="52804D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63DD5"/>
    <w:multiLevelType w:val="hybridMultilevel"/>
    <w:tmpl w:val="92A2CB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24"/>
    <w:rsid w:val="00577224"/>
    <w:rsid w:val="00705C60"/>
    <w:rsid w:val="00AA2099"/>
    <w:rsid w:val="00E438D1"/>
    <w:rsid w:val="00FA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619C"/>
  <w15:chartTrackingRefBased/>
  <w15:docId w15:val="{14320D6C-A6F8-4FF1-8CCA-73AF0ED9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72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qFormat/>
    <w:rsid w:val="005772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pacing w:val="-10"/>
      <w:kern w:val="28"/>
      <w:sz w:val="56"/>
      <w:szCs w:val="56"/>
      <w:u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577224"/>
    <w:rPr>
      <w:rFonts w:ascii="Calibri" w:eastAsia="Calibri" w:hAnsi="Calibri" w:cs="Calibri"/>
      <w:color w:val="000000"/>
      <w:spacing w:val="-10"/>
      <w:kern w:val="28"/>
      <w:sz w:val="56"/>
      <w:szCs w:val="56"/>
      <w:u w:color="000000"/>
      <w:bdr w:val="nil"/>
      <w:lang w:val="en-US" w:eastAsia="en-GB"/>
    </w:rPr>
  </w:style>
  <w:style w:type="paragraph" w:customStyle="1" w:styleId="BodyB">
    <w:name w:val="Body B"/>
    <w:rsid w:val="005772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72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224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1325</Words>
  <Characters>7555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Colette.Crookes@PossAbilities.local</dc:creator>
  <cp:keywords/>
  <dc:description/>
  <cp:lastModifiedBy>Colette.Crookes@PossAbilities.local</cp:lastModifiedBy>
  <cp:revision>2</cp:revision>
  <dcterms:created xsi:type="dcterms:W3CDTF">2020-06-04T12:11:00Z</dcterms:created>
  <dcterms:modified xsi:type="dcterms:W3CDTF">2020-06-04T12:11:00Z</dcterms:modified>
</cp:coreProperties>
</file>